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4F0A5" w14:textId="7C122BB8" w:rsidR="008D7CEB" w:rsidRPr="00270F7A" w:rsidRDefault="008D7CEB" w:rsidP="008D7CEB">
      <w:pPr>
        <w:spacing w:after="0" w:line="240" w:lineRule="auto"/>
        <w:jc w:val="right"/>
        <w:rPr>
          <w:rFonts w:ascii="Calibri" w:hAnsi="Calibri" w:cs="Calibri"/>
          <w:sz w:val="22"/>
          <w:szCs w:val="22"/>
        </w:rPr>
      </w:pPr>
      <w:r w:rsidRPr="00270F7A">
        <w:rPr>
          <w:rFonts w:ascii="Calibri" w:hAnsi="Calibri" w:cs="Calibri"/>
          <w:sz w:val="22"/>
          <w:szCs w:val="22"/>
        </w:rPr>
        <w:t>Załącznik</w:t>
      </w:r>
      <w:r>
        <w:rPr>
          <w:rFonts w:ascii="Calibri" w:hAnsi="Calibri" w:cs="Calibri"/>
          <w:sz w:val="22"/>
          <w:szCs w:val="22"/>
        </w:rPr>
        <w:t xml:space="preserve"> nr </w:t>
      </w:r>
      <w:r w:rsidR="004C4AC4">
        <w:rPr>
          <w:rFonts w:ascii="Calibri" w:hAnsi="Calibri" w:cs="Calibri"/>
          <w:sz w:val="22"/>
          <w:szCs w:val="22"/>
        </w:rPr>
        <w:t>3</w:t>
      </w:r>
      <w:r>
        <w:rPr>
          <w:rFonts w:ascii="Calibri" w:hAnsi="Calibri" w:cs="Calibri"/>
          <w:sz w:val="22"/>
          <w:szCs w:val="22"/>
        </w:rPr>
        <w:t xml:space="preserve"> do Zarządzenia nr </w:t>
      </w:r>
      <w:r w:rsidR="00D24B88">
        <w:rPr>
          <w:rFonts w:ascii="Calibri" w:hAnsi="Calibri" w:cs="Calibri"/>
          <w:sz w:val="22"/>
          <w:szCs w:val="22"/>
        </w:rPr>
        <w:t>21</w:t>
      </w:r>
      <w:r>
        <w:rPr>
          <w:rFonts w:ascii="Calibri" w:hAnsi="Calibri" w:cs="Calibri"/>
          <w:sz w:val="22"/>
          <w:szCs w:val="22"/>
        </w:rPr>
        <w:t>/2026</w:t>
      </w:r>
    </w:p>
    <w:p w14:paraId="2BAAB816" w14:textId="77777777" w:rsidR="008D7CEB" w:rsidRDefault="008D7CEB" w:rsidP="008D7CEB">
      <w:pPr>
        <w:spacing w:after="120" w:line="240" w:lineRule="auto"/>
        <w:rPr>
          <w:rFonts w:ascii="Calibri" w:hAnsi="Calibri" w:cs="Calibri"/>
          <w:sz w:val="22"/>
          <w:szCs w:val="22"/>
        </w:rPr>
      </w:pPr>
    </w:p>
    <w:p w14:paraId="5391A0A4" w14:textId="59EFAC5C" w:rsidR="00467AA8" w:rsidRPr="00467AA8" w:rsidRDefault="00467AA8" w:rsidP="00467AA8">
      <w:pPr>
        <w:spacing w:after="12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467AA8">
        <w:rPr>
          <w:rFonts w:ascii="Calibri" w:hAnsi="Calibri" w:cs="Calibri"/>
          <w:b/>
          <w:bCs/>
          <w:sz w:val="22"/>
          <w:szCs w:val="22"/>
        </w:rPr>
        <w:t xml:space="preserve">KLAUZULA </w:t>
      </w:r>
      <w:r w:rsidR="00BC1CBD">
        <w:rPr>
          <w:rFonts w:ascii="Calibri" w:hAnsi="Calibri" w:cs="Calibri"/>
          <w:b/>
          <w:bCs/>
          <w:sz w:val="22"/>
          <w:szCs w:val="22"/>
        </w:rPr>
        <w:t xml:space="preserve">INFORMACYJNA </w:t>
      </w:r>
      <w:r w:rsidR="00BC1CBD" w:rsidRPr="00BC1CBD">
        <w:rPr>
          <w:rFonts w:ascii="Calibri" w:hAnsi="Calibri" w:cs="Calibri"/>
          <w:b/>
          <w:bCs/>
          <w:sz w:val="22"/>
          <w:szCs w:val="22"/>
        </w:rPr>
        <w:t xml:space="preserve">O PRZETWARZANIU DANYCH OSOBOWYCH </w:t>
      </w:r>
      <w:r w:rsidRPr="00467AA8">
        <w:rPr>
          <w:rFonts w:ascii="Calibri" w:hAnsi="Calibri" w:cs="Calibri"/>
          <w:b/>
          <w:bCs/>
          <w:sz w:val="22"/>
          <w:szCs w:val="22"/>
        </w:rPr>
        <w:t>DOTYCZĄCA CRU JSFP</w:t>
      </w:r>
    </w:p>
    <w:p w14:paraId="2F32AC09" w14:textId="77777777" w:rsidR="004C4AC4" w:rsidRDefault="00BC1CBD" w:rsidP="004C4AC4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 xml:space="preserve">Administratorem danych osobowych osób wskazanych w niniejszej umowie jest </w:t>
      </w:r>
      <w:r w:rsidR="004C4AC4">
        <w:rPr>
          <w:rFonts w:ascii="Calibri" w:hAnsi="Calibri" w:cs="Calibri"/>
          <w:sz w:val="22"/>
          <w:szCs w:val="22"/>
        </w:rPr>
        <w:t>Zarząd Cmentarzy Komunalnych w Warszawie, 01-797 Warszawa, ul. Powązkowska 43/45</w:t>
      </w:r>
      <w:r w:rsidRPr="004C4AC4">
        <w:rPr>
          <w:rFonts w:ascii="Calibri" w:hAnsi="Calibri" w:cs="Calibri"/>
          <w:sz w:val="22"/>
          <w:szCs w:val="22"/>
        </w:rPr>
        <w:t>.</w:t>
      </w:r>
    </w:p>
    <w:p w14:paraId="60487BDB" w14:textId="29953804" w:rsidR="004C4AC4" w:rsidRDefault="00BC1CBD" w:rsidP="004C4AC4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 xml:space="preserve">Kontakt z Inspektorem Ochrony Danych jest możliwy pod adresem e-mail: </w:t>
      </w:r>
      <w:hyperlink r:id="rId7" w:history="1">
        <w:r w:rsidR="00EE0F1A" w:rsidRPr="008A0F9B">
          <w:rPr>
            <w:rStyle w:val="Hipercze"/>
            <w:rFonts w:ascii="Calibri" w:hAnsi="Calibri" w:cs="Calibri"/>
            <w:sz w:val="22"/>
            <w:szCs w:val="22"/>
          </w:rPr>
          <w:t>daneosobowe@cmentarzekomunalne.com.pl</w:t>
        </w:r>
      </w:hyperlink>
      <w:r w:rsidR="00EE0F1A">
        <w:rPr>
          <w:rFonts w:ascii="Calibri" w:hAnsi="Calibri" w:cs="Calibri"/>
          <w:sz w:val="22"/>
          <w:szCs w:val="22"/>
        </w:rPr>
        <w:t xml:space="preserve"> </w:t>
      </w:r>
      <w:r w:rsidRPr="004C4AC4">
        <w:rPr>
          <w:rFonts w:ascii="Calibri" w:hAnsi="Calibri" w:cs="Calibri"/>
          <w:sz w:val="22"/>
          <w:szCs w:val="22"/>
        </w:rPr>
        <w:t xml:space="preserve">lub adresem do korespondencji: </w:t>
      </w:r>
      <w:r w:rsidR="004C4AC4">
        <w:rPr>
          <w:rFonts w:ascii="Calibri" w:hAnsi="Calibri" w:cs="Calibri"/>
          <w:sz w:val="22"/>
          <w:szCs w:val="22"/>
        </w:rPr>
        <w:t>Zarząd Cmentarzy Komunalnych w Warszawie, 01-797 Warszawa, ul. Powązkowska 43/45</w:t>
      </w:r>
      <w:r w:rsidRPr="004C4AC4">
        <w:rPr>
          <w:rFonts w:ascii="Calibri" w:hAnsi="Calibri" w:cs="Calibri"/>
          <w:sz w:val="22"/>
          <w:szCs w:val="22"/>
        </w:rPr>
        <w:t>.</w:t>
      </w:r>
    </w:p>
    <w:p w14:paraId="1A102542" w14:textId="77777777" w:rsidR="004C4AC4" w:rsidRDefault="00BC1CBD" w:rsidP="004C4AC4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Dane osobowe będą przetwarzane w celu:</w:t>
      </w:r>
    </w:p>
    <w:p w14:paraId="3777108D" w14:textId="77777777" w:rsidR="004C4AC4" w:rsidRDefault="00BC1CBD" w:rsidP="004C4AC4">
      <w:pPr>
        <w:pStyle w:val="Akapitzlist"/>
        <w:numPr>
          <w:ilvl w:val="0"/>
          <w:numId w:val="4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zawarcia i realizacji niniejszej umowy;</w:t>
      </w:r>
    </w:p>
    <w:p w14:paraId="1B3D754D" w14:textId="77777777" w:rsidR="004C4AC4" w:rsidRDefault="00BC1CBD" w:rsidP="004C4AC4">
      <w:pPr>
        <w:pStyle w:val="Akapitzlist"/>
        <w:numPr>
          <w:ilvl w:val="0"/>
          <w:numId w:val="4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wykonywania obowiązków prawnych ciążących na Administratorze, w tym obowiązków wynikających z przepisów o finansach publicznych, rachunkowości, archiwizacji dokumentacji, dostępie do informacji publicznej oraz prowadzeniu Centralnego Rejestru Umów Jednostek Sektora Finansów Publicznych (CRU JSFP).</w:t>
      </w:r>
    </w:p>
    <w:p w14:paraId="7CD6F294" w14:textId="77777777" w:rsidR="00DF0D80" w:rsidRDefault="00BC1CBD" w:rsidP="004C4AC4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Podstawą prawną przetwarzania danych osobowych jest:</w:t>
      </w:r>
    </w:p>
    <w:p w14:paraId="2AF08379" w14:textId="77777777" w:rsidR="00DF0D80" w:rsidRDefault="00BC1CBD" w:rsidP="00DF0D80">
      <w:pPr>
        <w:pStyle w:val="Akapitzlist"/>
        <w:numPr>
          <w:ilvl w:val="0"/>
          <w:numId w:val="5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art. 6 ust. 1 lit. b RODO – przetwarzanie niezbędne do wykonania umowy lub podjęcia działań przed zawarciem umowy;</w:t>
      </w:r>
    </w:p>
    <w:p w14:paraId="3DFCBA3A" w14:textId="77777777" w:rsidR="00DF0D80" w:rsidRDefault="00BC1CBD" w:rsidP="00DF0D80">
      <w:pPr>
        <w:pStyle w:val="Akapitzlist"/>
        <w:numPr>
          <w:ilvl w:val="0"/>
          <w:numId w:val="5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art. 6 ust. 1 lit. c RODO – wypełnienie obowiązków prawnych ciążących na Administratorze;</w:t>
      </w:r>
    </w:p>
    <w:p w14:paraId="60DA43B2" w14:textId="77777777" w:rsidR="00DF0D80" w:rsidRDefault="00BC1CBD" w:rsidP="00DF0D80">
      <w:pPr>
        <w:pStyle w:val="Akapitzlist"/>
        <w:numPr>
          <w:ilvl w:val="0"/>
          <w:numId w:val="5"/>
        </w:numPr>
        <w:spacing w:line="240" w:lineRule="auto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art. 6 ust. 1 lit. e RODO – wykonanie zadania realizowanego w interesie publicznym, jeżeli znajduje zastosowanie.</w:t>
      </w:r>
    </w:p>
    <w:p w14:paraId="500941A0" w14:textId="77777777" w:rsidR="00DF0D80" w:rsidRDefault="00BC1CBD" w:rsidP="004C4AC4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Odbiorcami danych osobowych mogą być podmioty uprawnione do ich otrzymania na podstawie przepisów prawa, w szczególności organy publiczne, podmioty świadczące usługi na rzecz Administratora na podstawie zawartych umów powierzenia oraz użytkownicy Centralnego Rejestru Umów Jednostek Sektora Finansów Publicznych – w zakresie danych podlegających ujawnieniu zgodnie z obowiązującymi przepisami prawa.</w:t>
      </w:r>
    </w:p>
    <w:p w14:paraId="4848B2F8" w14:textId="77777777" w:rsidR="00DF0D80" w:rsidRDefault="00BC1CBD" w:rsidP="004C4AC4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przetwarzania, </w:t>
      </w:r>
      <w:r w:rsidR="00DF0D80">
        <w:rPr>
          <w:rFonts w:ascii="Calibri" w:hAnsi="Calibri" w:cs="Calibri"/>
          <w:sz w:val="22"/>
          <w:szCs w:val="22"/>
        </w:rPr>
        <w:br/>
      </w:r>
      <w:r w:rsidRPr="004C4AC4">
        <w:rPr>
          <w:rFonts w:ascii="Calibri" w:hAnsi="Calibri" w:cs="Calibri"/>
          <w:sz w:val="22"/>
          <w:szCs w:val="22"/>
        </w:rPr>
        <w:t>a następnie przez okres wynikający z przepisów o archiwizacji i przechowywaniu dokumentacji obowiązujących Administratora.</w:t>
      </w:r>
    </w:p>
    <w:p w14:paraId="78B7CAAA" w14:textId="77777777" w:rsidR="00DF0D80" w:rsidRDefault="00BC1CBD" w:rsidP="004C4AC4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Osobom, których dane dotyczą, przysługuje prawo dostępu do danych, ich sprostowania, ograniczenia przetwarzania oraz wniesienia skargi do Prezes</w:t>
      </w:r>
      <w:r w:rsidR="00DF0D80">
        <w:rPr>
          <w:rFonts w:ascii="Calibri" w:hAnsi="Calibri" w:cs="Calibri"/>
          <w:sz w:val="22"/>
          <w:szCs w:val="22"/>
        </w:rPr>
        <w:t>a</w:t>
      </w:r>
      <w:r w:rsidRPr="004C4AC4">
        <w:rPr>
          <w:rFonts w:ascii="Calibri" w:hAnsi="Calibri" w:cs="Calibri"/>
          <w:sz w:val="22"/>
          <w:szCs w:val="22"/>
        </w:rPr>
        <w:t xml:space="preserve"> Urzędu Ochrony Danych Osobowych, na zasadach określonych w przepisach RODO.</w:t>
      </w:r>
    </w:p>
    <w:p w14:paraId="35240956" w14:textId="77777777" w:rsidR="00DF0D80" w:rsidRDefault="00BC1CBD" w:rsidP="004C4AC4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Podanie danych osobowych jest warunkiem zawarcia i realizacji umowy. Niepodanie danych może uniemożliwić zawarcie lub wykonanie umowy.</w:t>
      </w:r>
    </w:p>
    <w:p w14:paraId="44FB7F84" w14:textId="77777777" w:rsidR="00DF0D80" w:rsidRDefault="00BC1CBD" w:rsidP="004C4AC4">
      <w:pPr>
        <w:pStyle w:val="Akapitzlist"/>
        <w:numPr>
          <w:ilvl w:val="0"/>
          <w:numId w:val="2"/>
        </w:numPr>
        <w:spacing w:line="240" w:lineRule="auto"/>
        <w:ind w:left="284" w:hanging="284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Dane osobowe nie będą wykorzystywane do zautomatyzowanego podejmowania decyzji, w tym profilowania.</w:t>
      </w:r>
    </w:p>
    <w:p w14:paraId="1B2E851D" w14:textId="77777777" w:rsidR="00BE2722" w:rsidRDefault="00BE2722" w:rsidP="00BE2722">
      <w:pPr>
        <w:pStyle w:val="Akapitzlist"/>
        <w:spacing w:line="240" w:lineRule="auto"/>
        <w:ind w:left="284"/>
        <w:rPr>
          <w:rFonts w:ascii="Calibri" w:hAnsi="Calibri" w:cs="Calibri"/>
          <w:sz w:val="22"/>
          <w:szCs w:val="22"/>
        </w:rPr>
      </w:pPr>
    </w:p>
    <w:p w14:paraId="010B6A06" w14:textId="77777777" w:rsidR="005E772A" w:rsidRDefault="005E772A" w:rsidP="005E772A">
      <w:pPr>
        <w:pStyle w:val="Akapitzlist"/>
        <w:spacing w:after="120" w:line="240" w:lineRule="auto"/>
        <w:ind w:left="0"/>
        <w:contextualSpacing w:val="0"/>
        <w:rPr>
          <w:rFonts w:ascii="Calibri" w:hAnsi="Calibri" w:cs="Calibri"/>
          <w:sz w:val="22"/>
          <w:szCs w:val="22"/>
        </w:rPr>
      </w:pPr>
      <w:r w:rsidRPr="005E772A">
        <w:rPr>
          <w:rFonts w:ascii="Calibri" w:hAnsi="Calibri" w:cs="Calibri"/>
          <w:sz w:val="22"/>
          <w:szCs w:val="22"/>
        </w:rPr>
        <w:t>W przypadku umów zawieranych z osobami fizycznymi prowadzącymi działalność gospodarczą (JDG)</w:t>
      </w:r>
      <w:r>
        <w:rPr>
          <w:rFonts w:ascii="Calibri" w:hAnsi="Calibri" w:cs="Calibri"/>
          <w:sz w:val="22"/>
          <w:szCs w:val="22"/>
        </w:rPr>
        <w:t>:</w:t>
      </w:r>
    </w:p>
    <w:p w14:paraId="3645416C" w14:textId="5E15AFF0" w:rsidR="00BC1CBD" w:rsidRPr="004C4AC4" w:rsidRDefault="00BC1CBD" w:rsidP="005E772A">
      <w:pPr>
        <w:pStyle w:val="Akapitzlist"/>
        <w:numPr>
          <w:ilvl w:val="0"/>
          <w:numId w:val="2"/>
        </w:numPr>
        <w:spacing w:line="240" w:lineRule="auto"/>
        <w:ind w:left="284" w:hanging="426"/>
        <w:rPr>
          <w:rFonts w:ascii="Calibri" w:hAnsi="Calibri" w:cs="Calibri"/>
          <w:sz w:val="22"/>
          <w:szCs w:val="22"/>
        </w:rPr>
      </w:pPr>
      <w:r w:rsidRPr="004C4AC4">
        <w:rPr>
          <w:rFonts w:ascii="Calibri" w:hAnsi="Calibri" w:cs="Calibri"/>
          <w:sz w:val="22"/>
          <w:szCs w:val="22"/>
        </w:rPr>
        <w:t>Wykonawca przyjmuje do wiadomości, że jego dane identyfikacyjne, w zakresie wymaganym przepisami prawa, mogą zostać ujawnione w Centralnym Rejestrze Umów Jednostek Sektora Finansów Publicznych (CRU JSFP), jeżeli obowiązek taki wynika z powszechnie obowiązujących przepisów prawa. Jednocześnie Administrator dokonuje publikacji wyłącznie w zakresie wymaganym przepisami i z poszanowaniem zasad ochrony danych osobowych, w tym zasady minimalizacji danych.</w:t>
      </w:r>
    </w:p>
    <w:p w14:paraId="6DCADA5E" w14:textId="317B16BF" w:rsidR="00605749" w:rsidRPr="00605749" w:rsidRDefault="00605749" w:rsidP="00605749">
      <w:pPr>
        <w:tabs>
          <w:tab w:val="left" w:pos="5745"/>
          <w:tab w:val="right" w:pos="9072"/>
        </w:tabs>
        <w:spacing w:line="240" w:lineRule="auto"/>
        <w:rPr>
          <w:rFonts w:ascii="Calibri" w:hAnsi="Calibri" w:cs="Calibri"/>
          <w:sz w:val="22"/>
          <w:szCs w:val="22"/>
        </w:rPr>
      </w:pPr>
      <w:r w:rsidRPr="00605749">
        <w:rPr>
          <w:rFonts w:ascii="Calibri" w:hAnsi="Calibri" w:cs="Calibri"/>
          <w:sz w:val="22"/>
          <w:szCs w:val="22"/>
        </w:rPr>
        <w:tab/>
        <w:t>p.o. DYREKTOR</w:t>
      </w:r>
      <w:r>
        <w:rPr>
          <w:rFonts w:ascii="Calibri" w:hAnsi="Calibri" w:cs="Calibri"/>
          <w:sz w:val="22"/>
          <w:szCs w:val="22"/>
        </w:rPr>
        <w:tab/>
      </w:r>
    </w:p>
    <w:p w14:paraId="26671B49" w14:textId="5A24701B" w:rsidR="002B39B1" w:rsidRDefault="00605749" w:rsidP="00605749">
      <w:pPr>
        <w:tabs>
          <w:tab w:val="left" w:pos="5745"/>
        </w:tabs>
        <w:spacing w:line="240" w:lineRule="auto"/>
      </w:pPr>
      <w:r w:rsidRPr="00605749">
        <w:rPr>
          <w:rFonts w:ascii="Calibri" w:hAnsi="Calibri" w:cs="Calibri"/>
          <w:sz w:val="22"/>
          <w:szCs w:val="22"/>
        </w:rPr>
        <w:tab/>
        <w:t>/-/ Krzysztof Swiboda</w:t>
      </w:r>
    </w:p>
    <w:sectPr w:rsidR="002B39B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213E0" w14:textId="77777777" w:rsidR="00454543" w:rsidRDefault="00454543" w:rsidP="00BE2722">
      <w:pPr>
        <w:spacing w:after="0" w:line="240" w:lineRule="auto"/>
      </w:pPr>
      <w:r>
        <w:separator/>
      </w:r>
    </w:p>
  </w:endnote>
  <w:endnote w:type="continuationSeparator" w:id="0">
    <w:p w14:paraId="5E9131D2" w14:textId="77777777" w:rsidR="00454543" w:rsidRDefault="00454543" w:rsidP="00BE2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gram Warsaw">
    <w:panose1 w:val="00000000000000000000"/>
    <w:charset w:val="EE"/>
    <w:family w:val="auto"/>
    <w:pitch w:val="variable"/>
    <w:sig w:usb0="A000026F" w:usb1="0000205A" w:usb2="0000000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AC4A" w14:textId="77777777" w:rsidR="00454543" w:rsidRDefault="00454543" w:rsidP="00BE2722">
      <w:pPr>
        <w:spacing w:after="0" w:line="240" w:lineRule="auto"/>
      </w:pPr>
      <w:r>
        <w:separator/>
      </w:r>
    </w:p>
  </w:footnote>
  <w:footnote w:type="continuationSeparator" w:id="0">
    <w:p w14:paraId="2DA5A7D8" w14:textId="77777777" w:rsidR="00454543" w:rsidRDefault="00454543" w:rsidP="00BE2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4D70C" w14:textId="77777777" w:rsidR="00BE2722" w:rsidRDefault="00BE2722" w:rsidP="00BE2722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6430DC" wp14:editId="5CB33998">
          <wp:simplePos x="0" y="0"/>
          <wp:positionH relativeFrom="page">
            <wp:posOffset>699770</wp:posOffset>
          </wp:positionH>
          <wp:positionV relativeFrom="page">
            <wp:posOffset>458470</wp:posOffset>
          </wp:positionV>
          <wp:extent cx="518160" cy="899795"/>
          <wp:effectExtent l="0" t="0" r="0" b="0"/>
          <wp:wrapSquare wrapText="bothSides"/>
          <wp:docPr id="55362380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0394848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16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3AC0E6" w14:textId="77777777" w:rsidR="00BE2722" w:rsidRPr="0072187E" w:rsidRDefault="00BE2722" w:rsidP="00BE2722">
    <w:pPr>
      <w:pStyle w:val="Nagwek"/>
      <w:rPr>
        <w:sz w:val="28"/>
        <w:szCs w:val="28"/>
      </w:rPr>
    </w:pPr>
  </w:p>
  <w:p w14:paraId="1A0713B8" w14:textId="77777777" w:rsidR="00BE2722" w:rsidRDefault="00BE2722" w:rsidP="00BE2722">
    <w:pPr>
      <w:spacing w:after="0" w:line="240" w:lineRule="auto"/>
      <w:ind w:left="709" w:firstLine="142"/>
      <w:rPr>
        <w:rFonts w:ascii="Engram Warsaw" w:hAnsi="Engram Warsaw" w:cs="Arial"/>
        <w:b/>
      </w:rPr>
    </w:pPr>
    <w:r w:rsidRPr="001D2D65">
      <w:rPr>
        <w:rFonts w:ascii="Engram Warsaw" w:hAnsi="Engram Warsaw" w:cs="Arial"/>
        <w:b/>
      </w:rPr>
      <w:t>Zarząd Cmentarzy Komunalnych w Warszawie</w:t>
    </w:r>
  </w:p>
  <w:p w14:paraId="1C8C3D5B" w14:textId="77777777" w:rsidR="00BE2722" w:rsidRPr="001D2D65" w:rsidRDefault="00BE2722" w:rsidP="00BE2722">
    <w:pPr>
      <w:spacing w:after="0" w:line="240" w:lineRule="auto"/>
      <w:ind w:left="709" w:firstLine="142"/>
      <w:rPr>
        <w:rFonts w:ascii="Engram Warsaw" w:hAnsi="Engram Warsaw"/>
        <w:sz w:val="14"/>
        <w:szCs w:val="14"/>
      </w:rPr>
    </w:pPr>
    <w:r w:rsidRPr="001D2D65">
      <w:rPr>
        <w:rFonts w:ascii="Engram Warsaw" w:hAnsi="Engram Warsaw"/>
        <w:sz w:val="14"/>
        <w:szCs w:val="14"/>
      </w:rPr>
      <w:t>ul. Powązkowska 43/45, 01-797 Warszawa</w:t>
    </w:r>
  </w:p>
  <w:p w14:paraId="7ACC3238" w14:textId="7842328A" w:rsidR="00BE2722" w:rsidRPr="00BE2722" w:rsidRDefault="00BE2722" w:rsidP="00BE2722">
    <w:pPr>
      <w:ind w:left="709" w:firstLine="142"/>
      <w:rPr>
        <w:rFonts w:ascii="Engram Warsaw" w:hAnsi="Engram Warsaw"/>
        <w:sz w:val="14"/>
        <w:szCs w:val="14"/>
        <w:lang w:val="en-US"/>
      </w:rPr>
    </w:pPr>
    <w:r>
      <w:rPr>
        <w:rFonts w:ascii="Engram Warsaw" w:hAnsi="Engram Warsaw"/>
        <w:sz w:val="14"/>
        <w:szCs w:val="14"/>
        <w:lang w:val="en-US"/>
      </w:rPr>
      <w:t>NIP: 527-11-76-073; REGON: 011957726; PKD: 9603Z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E3818"/>
    <w:multiLevelType w:val="hybridMultilevel"/>
    <w:tmpl w:val="457E5422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BB0429E"/>
    <w:multiLevelType w:val="hybridMultilevel"/>
    <w:tmpl w:val="FF144CA0"/>
    <w:lvl w:ilvl="0" w:tplc="7C02C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007D64"/>
    <w:multiLevelType w:val="hybridMultilevel"/>
    <w:tmpl w:val="5CB64F5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54232E2"/>
    <w:multiLevelType w:val="hybridMultilevel"/>
    <w:tmpl w:val="61FEC574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77F953D9"/>
    <w:multiLevelType w:val="hybridMultilevel"/>
    <w:tmpl w:val="D6505BDA"/>
    <w:lvl w:ilvl="0" w:tplc="187E0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614322">
    <w:abstractNumId w:val="4"/>
  </w:num>
  <w:num w:numId="2" w16cid:durableId="336737741">
    <w:abstractNumId w:val="1"/>
  </w:num>
  <w:num w:numId="3" w16cid:durableId="60718640">
    <w:abstractNumId w:val="2"/>
  </w:num>
  <w:num w:numId="4" w16cid:durableId="1166942094">
    <w:abstractNumId w:val="3"/>
  </w:num>
  <w:num w:numId="5" w16cid:durableId="611547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CEB"/>
    <w:rsid w:val="000B53AA"/>
    <w:rsid w:val="0016745F"/>
    <w:rsid w:val="00173114"/>
    <w:rsid w:val="002B39B1"/>
    <w:rsid w:val="003E73B7"/>
    <w:rsid w:val="00410127"/>
    <w:rsid w:val="00454543"/>
    <w:rsid w:val="00467AA8"/>
    <w:rsid w:val="004C4AC4"/>
    <w:rsid w:val="004E5B5D"/>
    <w:rsid w:val="005335AA"/>
    <w:rsid w:val="005E772A"/>
    <w:rsid w:val="00605749"/>
    <w:rsid w:val="00861161"/>
    <w:rsid w:val="00893C7E"/>
    <w:rsid w:val="00893E0F"/>
    <w:rsid w:val="008C205F"/>
    <w:rsid w:val="008D7CEB"/>
    <w:rsid w:val="00AC70E3"/>
    <w:rsid w:val="00B073E8"/>
    <w:rsid w:val="00BC1CBD"/>
    <w:rsid w:val="00BE2722"/>
    <w:rsid w:val="00C734A3"/>
    <w:rsid w:val="00D24B88"/>
    <w:rsid w:val="00DF0D80"/>
    <w:rsid w:val="00EB5A74"/>
    <w:rsid w:val="00EE0F1A"/>
    <w:rsid w:val="00F217B6"/>
    <w:rsid w:val="00FB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E9F32"/>
  <w15:chartTrackingRefBased/>
  <w15:docId w15:val="{BFFFCD7F-9687-4D34-9C57-1AC92BF4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7CEB"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C70E3"/>
    <w:pPr>
      <w:keepNext/>
      <w:keepLines/>
      <w:spacing w:before="240" w:after="120"/>
      <w:outlineLvl w:val="0"/>
    </w:pPr>
    <w:rPr>
      <w:rFonts w:ascii="Calibri" w:eastAsiaTheme="majorEastAsia" w:hAnsi="Calibri" w:cstheme="majorBidi"/>
      <w:b/>
      <w:color w:val="0F4761" w:themeColor="accent1" w:themeShade="BF"/>
      <w:sz w:val="22"/>
      <w:szCs w:val="40"/>
      <w:u w:val="singl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70E3"/>
    <w:pPr>
      <w:keepNext/>
      <w:keepLines/>
      <w:spacing w:before="120" w:after="120"/>
      <w:outlineLvl w:val="1"/>
    </w:pPr>
    <w:rPr>
      <w:rFonts w:ascii="Calibri Light" w:eastAsiaTheme="majorEastAsia" w:hAnsi="Calibri Light" w:cstheme="majorBidi"/>
      <w:b/>
      <w:color w:val="0F4761" w:themeColor="accent1" w:themeShade="BF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7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7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7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7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7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7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7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70E3"/>
    <w:rPr>
      <w:rFonts w:ascii="Calibri" w:eastAsiaTheme="majorEastAsia" w:hAnsi="Calibri" w:cstheme="majorBidi"/>
      <w:b/>
      <w:color w:val="0F4761" w:themeColor="accent1" w:themeShade="BF"/>
      <w:sz w:val="22"/>
      <w:szCs w:val="40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AC70E3"/>
    <w:rPr>
      <w:rFonts w:ascii="Calibri Light" w:eastAsiaTheme="majorEastAsia" w:hAnsi="Calibri Light" w:cstheme="majorBidi"/>
      <w:b/>
      <w:color w:val="0F4761" w:themeColor="accent1" w:themeShade="BF"/>
      <w:sz w:val="2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7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7C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7C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7C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7C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7C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7C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7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7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7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7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7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7C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7C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7C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7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7C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7C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BE27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2722"/>
  </w:style>
  <w:style w:type="paragraph" w:styleId="Stopka">
    <w:name w:val="footer"/>
    <w:basedOn w:val="Normalny"/>
    <w:link w:val="StopkaZnak"/>
    <w:uiPriority w:val="99"/>
    <w:unhideWhenUsed/>
    <w:rsid w:val="00BE27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2722"/>
  </w:style>
  <w:style w:type="character" w:styleId="Hipercze">
    <w:name w:val="Hyperlink"/>
    <w:basedOn w:val="Domylnaczcionkaakapitu"/>
    <w:uiPriority w:val="99"/>
    <w:unhideWhenUsed/>
    <w:rsid w:val="00EE0F1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E0F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neosobowe@cmentarzekomunalne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423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Brzezińska - Grondalczyk</dc:creator>
  <cp:keywords/>
  <dc:description/>
  <cp:lastModifiedBy>Mikołaj Gogela</cp:lastModifiedBy>
  <cp:revision>2</cp:revision>
  <cp:lastPrinted>2026-07-02T09:06:00Z</cp:lastPrinted>
  <dcterms:created xsi:type="dcterms:W3CDTF">2026-10-01T08:18:00Z</dcterms:created>
  <dcterms:modified xsi:type="dcterms:W3CDTF">2026-10-01T08:18:00Z</dcterms:modified>
</cp:coreProperties>
</file>