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5EB26" w14:textId="0B3AF900" w:rsidR="00566C7D" w:rsidRDefault="00566C7D" w:rsidP="00566C7D">
      <w:pPr>
        <w:tabs>
          <w:tab w:val="right" w:pos="9072"/>
        </w:tabs>
        <w:spacing w:after="12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566C7D">
        <w:rPr>
          <w:rFonts w:ascii="Calibri" w:hAnsi="Calibri" w:cs="Calibri"/>
          <w:sz w:val="22"/>
          <w:szCs w:val="22"/>
        </w:rPr>
        <w:t xml:space="preserve">Warszawa, dnia </w:t>
      </w:r>
      <w:r w:rsidR="006619D8">
        <w:rPr>
          <w:rFonts w:ascii="Calibri" w:hAnsi="Calibri" w:cs="Calibri"/>
          <w:sz w:val="22"/>
          <w:szCs w:val="22"/>
        </w:rPr>
        <w:t>06.11.2026</w:t>
      </w:r>
      <w:r w:rsidR="00E2190C">
        <w:rPr>
          <w:rFonts w:ascii="Calibri" w:hAnsi="Calibri" w:cs="Calibri"/>
          <w:sz w:val="22"/>
          <w:szCs w:val="22"/>
        </w:rPr>
        <w:t xml:space="preserve"> r. </w:t>
      </w:r>
    </w:p>
    <w:p w14:paraId="67F5463F" w14:textId="4E3159B8" w:rsidR="00566C7D" w:rsidRPr="00566C7D" w:rsidRDefault="00566C7D" w:rsidP="00566C7D">
      <w:pPr>
        <w:spacing w:after="12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566C7D">
        <w:rPr>
          <w:rFonts w:ascii="Calibri" w:hAnsi="Calibri" w:cs="Calibri"/>
          <w:b/>
          <w:bCs/>
          <w:sz w:val="22"/>
          <w:szCs w:val="22"/>
        </w:rPr>
        <w:t xml:space="preserve">OGŁOSZENIE O PRZETARGU PISEMNYM NIEOGRANICZONYM </w:t>
      </w:r>
      <w:r>
        <w:rPr>
          <w:rFonts w:ascii="Calibri" w:hAnsi="Calibri" w:cs="Calibri"/>
          <w:b/>
          <w:bCs/>
          <w:sz w:val="22"/>
          <w:szCs w:val="22"/>
        </w:rPr>
        <w:br/>
      </w:r>
      <w:r w:rsidRPr="00566C7D">
        <w:rPr>
          <w:rFonts w:ascii="Calibri" w:hAnsi="Calibri" w:cs="Calibri"/>
          <w:b/>
          <w:bCs/>
          <w:sz w:val="22"/>
          <w:szCs w:val="22"/>
        </w:rPr>
        <w:t>NA SPRZEDAŻ ZUŻYTEGO SKŁADNIKA RZECZOWEGO MAJĄTKU RUCHOMEGO</w:t>
      </w:r>
    </w:p>
    <w:p w14:paraId="35129412" w14:textId="77777777" w:rsidR="00566C7D" w:rsidRDefault="00566C7D" w:rsidP="00566C7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66C7D">
        <w:rPr>
          <w:rFonts w:ascii="Calibri" w:hAnsi="Calibri" w:cs="Calibri"/>
          <w:sz w:val="22"/>
          <w:szCs w:val="22"/>
        </w:rPr>
        <w:t>Zarząd Cmentarzy Komunalnych w Warszawie, ul. Powązkowska 43/45, 01-797 Warszawa, działając w imieniu Miasta Stołecznego Warszawy, ogłasza przetarg pisemny nieograniczony na sprzedaż samochodu osobowego marki Hyundai Elantra, stanowiącego własność Miasta Stołecznego Warszawy i pozostającego w dyspozycji Zarządu Cmentarzy Komunalnych w Warszawie.</w:t>
      </w:r>
    </w:p>
    <w:p w14:paraId="15FD8D6D" w14:textId="574727D0" w:rsidR="00566C7D" w:rsidRDefault="00566C7D" w:rsidP="00566C7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66C7D">
        <w:rPr>
          <w:rFonts w:ascii="Calibri" w:hAnsi="Calibri" w:cs="Calibri"/>
          <w:sz w:val="22"/>
          <w:szCs w:val="22"/>
        </w:rPr>
        <w:t>Przetarg zostanie przeprowadzony na zasadach określonych w Regulaminie przetargu pisemnego nieograniczonego na sprzedaż zużytego składnika rzeczowego majątku ruchomego, stanowiącym załącznik do Zarządzenia nr ……</w:t>
      </w:r>
      <w:r w:rsidR="006424AE">
        <w:rPr>
          <w:rFonts w:ascii="Calibri" w:hAnsi="Calibri" w:cs="Calibri"/>
          <w:sz w:val="22"/>
          <w:szCs w:val="22"/>
        </w:rPr>
        <w:t xml:space="preserve">/2026 </w:t>
      </w:r>
      <w:r w:rsidRPr="00566C7D">
        <w:rPr>
          <w:rFonts w:ascii="Calibri" w:hAnsi="Calibri" w:cs="Calibri"/>
          <w:sz w:val="22"/>
          <w:szCs w:val="22"/>
        </w:rPr>
        <w:t xml:space="preserve">Dyrektora Zarządu Cmentarzy Komunalnych w Warszawie z dnia </w:t>
      </w:r>
      <w:r w:rsidR="006424AE">
        <w:rPr>
          <w:rFonts w:ascii="Calibri" w:hAnsi="Calibri" w:cs="Calibri"/>
          <w:sz w:val="22"/>
          <w:szCs w:val="22"/>
        </w:rPr>
        <w:t>… listopada 2026</w:t>
      </w:r>
      <w:r w:rsidRPr="00566C7D">
        <w:rPr>
          <w:rFonts w:ascii="Calibri" w:hAnsi="Calibri" w:cs="Calibri"/>
          <w:sz w:val="22"/>
          <w:szCs w:val="22"/>
        </w:rPr>
        <w:t xml:space="preserve"> r.</w:t>
      </w:r>
    </w:p>
    <w:p w14:paraId="32D1695D" w14:textId="6152259C" w:rsidR="00566C7D" w:rsidRPr="00566C7D" w:rsidRDefault="00566C7D" w:rsidP="00792048">
      <w:pPr>
        <w:pStyle w:val="Nagwek1"/>
      </w:pPr>
      <w:r w:rsidRPr="00566C7D">
        <w:t>Organizator przetargu</w:t>
      </w:r>
    </w:p>
    <w:p w14:paraId="74BEB961" w14:textId="77777777" w:rsidR="00C315AE" w:rsidRPr="00C315AE" w:rsidRDefault="00C315AE" w:rsidP="00C315AE">
      <w:pPr>
        <w:pStyle w:val="Akapitzlist"/>
        <w:spacing w:after="120" w:line="240" w:lineRule="auto"/>
        <w:ind w:left="0"/>
        <w:contextualSpacing w:val="0"/>
        <w:rPr>
          <w:rFonts w:ascii="Calibri" w:hAnsi="Calibri" w:cs="Calibri"/>
          <w:color w:val="000000" w:themeColor="text1"/>
          <w:sz w:val="22"/>
          <w:szCs w:val="22"/>
        </w:rPr>
      </w:pPr>
      <w:r w:rsidRPr="00C315AE">
        <w:rPr>
          <w:rFonts w:ascii="Calibri" w:hAnsi="Calibri" w:cs="Calibri"/>
          <w:color w:val="000000" w:themeColor="text1"/>
          <w:sz w:val="22"/>
          <w:szCs w:val="22"/>
        </w:rPr>
        <w:t xml:space="preserve">Miasto Stołeczne Warszawa, reprezentowane przez Zarząd Cmentarzy Komunalnych w Warszawie, </w:t>
      </w:r>
      <w:r w:rsidRPr="00C315AE">
        <w:rPr>
          <w:rFonts w:ascii="Calibri" w:hAnsi="Calibri" w:cs="Calibri"/>
          <w:color w:val="000000" w:themeColor="text1"/>
          <w:sz w:val="22"/>
          <w:szCs w:val="22"/>
        </w:rPr>
        <w:br/>
        <w:t>ul. Powązkowska 43/45, 01-797 Warszawa, zwany dalej „Organizatorem”.</w:t>
      </w:r>
    </w:p>
    <w:p w14:paraId="290F6B12" w14:textId="0E30A8AA" w:rsidR="00C315AE" w:rsidRPr="00C315AE" w:rsidRDefault="00C315AE" w:rsidP="00792048">
      <w:pPr>
        <w:pStyle w:val="Nagwek1"/>
      </w:pPr>
      <w:r w:rsidRPr="00C315AE">
        <w:t>Przedmiot przetargu</w:t>
      </w:r>
    </w:p>
    <w:p w14:paraId="49FE4F3A" w14:textId="77777777" w:rsidR="00C315AE" w:rsidRPr="00C315AE" w:rsidRDefault="00C315AE" w:rsidP="00C315AE">
      <w:pPr>
        <w:pStyle w:val="Akapitzlist"/>
        <w:spacing w:after="120" w:line="240" w:lineRule="auto"/>
        <w:ind w:left="0"/>
        <w:rPr>
          <w:rFonts w:ascii="Calibri" w:hAnsi="Calibri" w:cs="Calibri"/>
          <w:color w:val="000000" w:themeColor="text1"/>
          <w:sz w:val="22"/>
          <w:szCs w:val="22"/>
        </w:rPr>
      </w:pPr>
      <w:r w:rsidRPr="00C315AE">
        <w:rPr>
          <w:rFonts w:ascii="Calibri" w:hAnsi="Calibri" w:cs="Calibri"/>
          <w:color w:val="000000" w:themeColor="text1"/>
          <w:sz w:val="22"/>
          <w:szCs w:val="22"/>
        </w:rPr>
        <w:t>Przedmiotem przetargu jest sprzedaż zużytego składnika rzeczowego majątku ruchomego – samochodu osobowego:</w:t>
      </w:r>
    </w:p>
    <w:p w14:paraId="6D9AF821" w14:textId="77777777" w:rsidR="00606672" w:rsidRPr="00606672" w:rsidRDefault="00606672" w:rsidP="00606672">
      <w:pPr>
        <w:pStyle w:val="Akapitzlist"/>
        <w:numPr>
          <w:ilvl w:val="0"/>
          <w:numId w:val="31"/>
        </w:numPr>
        <w:spacing w:after="0" w:line="240" w:lineRule="auto"/>
        <w:ind w:left="714" w:hanging="357"/>
        <w:contextualSpacing w:val="0"/>
        <w:rPr>
          <w:rFonts w:ascii="Calibri" w:hAnsi="Calibri" w:cs="Calibri"/>
          <w:color w:val="000000" w:themeColor="text1"/>
          <w:sz w:val="22"/>
          <w:szCs w:val="22"/>
        </w:rPr>
      </w:pPr>
      <w:r w:rsidRPr="00606672">
        <w:rPr>
          <w:rFonts w:ascii="Calibri" w:hAnsi="Calibri" w:cs="Calibri"/>
          <w:color w:val="000000" w:themeColor="text1"/>
          <w:sz w:val="22"/>
          <w:szCs w:val="22"/>
        </w:rPr>
        <w:t>rodzaj: samochód osobowy;</w:t>
      </w:r>
    </w:p>
    <w:p w14:paraId="6D2DF6B5" w14:textId="77777777" w:rsidR="00606672" w:rsidRPr="00606672" w:rsidRDefault="00606672" w:rsidP="00606672">
      <w:pPr>
        <w:pStyle w:val="Akapitzlist"/>
        <w:numPr>
          <w:ilvl w:val="0"/>
          <w:numId w:val="31"/>
        </w:numPr>
        <w:spacing w:after="0" w:line="240" w:lineRule="auto"/>
        <w:ind w:left="714" w:hanging="357"/>
        <w:contextualSpacing w:val="0"/>
        <w:rPr>
          <w:rFonts w:ascii="Calibri" w:hAnsi="Calibri" w:cs="Calibri"/>
          <w:color w:val="000000" w:themeColor="text1"/>
          <w:sz w:val="22"/>
          <w:szCs w:val="22"/>
          <w:lang w:val="en-US"/>
        </w:rPr>
      </w:pPr>
      <w:r w:rsidRPr="00606672">
        <w:rPr>
          <w:rFonts w:ascii="Calibri" w:hAnsi="Calibri" w:cs="Calibri"/>
          <w:color w:val="000000" w:themeColor="text1"/>
          <w:sz w:val="22"/>
          <w:szCs w:val="22"/>
          <w:lang w:val="en-US"/>
        </w:rPr>
        <w:t>marka i model: Hyundai Elantra 1.6 MR’11 E5 Classic Plus;</w:t>
      </w:r>
    </w:p>
    <w:p w14:paraId="175E6D2D" w14:textId="77777777" w:rsidR="00606672" w:rsidRPr="00606672" w:rsidRDefault="00606672" w:rsidP="00606672">
      <w:pPr>
        <w:pStyle w:val="Akapitzlist"/>
        <w:numPr>
          <w:ilvl w:val="0"/>
          <w:numId w:val="31"/>
        </w:numPr>
        <w:spacing w:after="0" w:line="240" w:lineRule="auto"/>
        <w:ind w:left="714" w:hanging="357"/>
        <w:contextualSpacing w:val="0"/>
        <w:rPr>
          <w:rFonts w:ascii="Calibri" w:hAnsi="Calibri" w:cs="Calibri"/>
          <w:color w:val="000000" w:themeColor="text1"/>
          <w:sz w:val="22"/>
          <w:szCs w:val="22"/>
        </w:rPr>
      </w:pPr>
      <w:r w:rsidRPr="00606672">
        <w:rPr>
          <w:rFonts w:ascii="Calibri" w:hAnsi="Calibri" w:cs="Calibri"/>
          <w:color w:val="000000" w:themeColor="text1"/>
          <w:sz w:val="22"/>
          <w:szCs w:val="22"/>
        </w:rPr>
        <w:t>numer rejestracyjny: WX 69717;</w:t>
      </w:r>
    </w:p>
    <w:p w14:paraId="1C8F0EB9" w14:textId="77777777" w:rsidR="00606672" w:rsidRPr="00606672" w:rsidRDefault="00606672" w:rsidP="00606672">
      <w:pPr>
        <w:pStyle w:val="Akapitzlist"/>
        <w:numPr>
          <w:ilvl w:val="0"/>
          <w:numId w:val="31"/>
        </w:numPr>
        <w:spacing w:after="0" w:line="240" w:lineRule="auto"/>
        <w:ind w:left="714" w:hanging="357"/>
        <w:contextualSpacing w:val="0"/>
        <w:rPr>
          <w:rFonts w:ascii="Calibri" w:hAnsi="Calibri" w:cs="Calibri"/>
          <w:color w:val="000000" w:themeColor="text1"/>
          <w:sz w:val="22"/>
          <w:szCs w:val="22"/>
        </w:rPr>
      </w:pPr>
      <w:r w:rsidRPr="00606672">
        <w:rPr>
          <w:rFonts w:ascii="Calibri" w:hAnsi="Calibri" w:cs="Calibri"/>
          <w:color w:val="000000" w:themeColor="text1"/>
          <w:sz w:val="22"/>
          <w:szCs w:val="22"/>
        </w:rPr>
        <w:t>rok produkcji: 2011;</w:t>
      </w:r>
    </w:p>
    <w:p w14:paraId="37348B9A" w14:textId="77777777" w:rsidR="00606672" w:rsidRPr="00606672" w:rsidRDefault="00606672" w:rsidP="00606672">
      <w:pPr>
        <w:pStyle w:val="Akapitzlist"/>
        <w:numPr>
          <w:ilvl w:val="0"/>
          <w:numId w:val="31"/>
        </w:numPr>
        <w:spacing w:after="0" w:line="240" w:lineRule="auto"/>
        <w:ind w:left="714" w:hanging="357"/>
        <w:contextualSpacing w:val="0"/>
        <w:rPr>
          <w:rFonts w:ascii="Calibri" w:hAnsi="Calibri" w:cs="Calibri"/>
          <w:color w:val="000000" w:themeColor="text1"/>
          <w:sz w:val="22"/>
          <w:szCs w:val="22"/>
        </w:rPr>
      </w:pPr>
      <w:r w:rsidRPr="00606672">
        <w:rPr>
          <w:rFonts w:ascii="Calibri" w:hAnsi="Calibri" w:cs="Calibri"/>
          <w:color w:val="000000" w:themeColor="text1"/>
          <w:sz w:val="22"/>
          <w:szCs w:val="22"/>
        </w:rPr>
        <w:t>numer VIN: KMHDG41CACU191081;</w:t>
      </w:r>
    </w:p>
    <w:p w14:paraId="75DC55DA" w14:textId="77777777" w:rsidR="00606672" w:rsidRPr="00606672" w:rsidRDefault="00606672" w:rsidP="00606672">
      <w:pPr>
        <w:pStyle w:val="Akapitzlist"/>
        <w:numPr>
          <w:ilvl w:val="0"/>
          <w:numId w:val="31"/>
        </w:numPr>
        <w:spacing w:after="0" w:line="240" w:lineRule="auto"/>
        <w:ind w:left="714" w:hanging="357"/>
        <w:contextualSpacing w:val="0"/>
        <w:rPr>
          <w:rFonts w:ascii="Calibri" w:hAnsi="Calibri" w:cs="Calibri"/>
          <w:color w:val="000000" w:themeColor="text1"/>
          <w:sz w:val="22"/>
          <w:szCs w:val="22"/>
        </w:rPr>
      </w:pPr>
      <w:r w:rsidRPr="00606672">
        <w:rPr>
          <w:rFonts w:ascii="Calibri" w:hAnsi="Calibri" w:cs="Calibri"/>
          <w:color w:val="000000" w:themeColor="text1"/>
          <w:sz w:val="22"/>
          <w:szCs w:val="22"/>
        </w:rPr>
        <w:t>przebieg: 120 473 km;</w:t>
      </w:r>
    </w:p>
    <w:p w14:paraId="20D69444" w14:textId="77777777" w:rsidR="00606672" w:rsidRPr="00606672" w:rsidRDefault="00606672" w:rsidP="00606672">
      <w:pPr>
        <w:pStyle w:val="Akapitzlist"/>
        <w:numPr>
          <w:ilvl w:val="0"/>
          <w:numId w:val="31"/>
        </w:numPr>
        <w:spacing w:after="0" w:line="240" w:lineRule="auto"/>
        <w:ind w:left="714" w:hanging="357"/>
        <w:contextualSpacing w:val="0"/>
        <w:rPr>
          <w:rFonts w:ascii="Calibri" w:hAnsi="Calibri" w:cs="Calibri"/>
          <w:color w:val="000000" w:themeColor="text1"/>
          <w:sz w:val="22"/>
          <w:szCs w:val="22"/>
        </w:rPr>
      </w:pPr>
      <w:r w:rsidRPr="00606672">
        <w:rPr>
          <w:rFonts w:ascii="Calibri" w:hAnsi="Calibri" w:cs="Calibri"/>
          <w:color w:val="000000" w:themeColor="text1"/>
          <w:sz w:val="22"/>
          <w:szCs w:val="22"/>
        </w:rPr>
        <w:t>pojemność i moc silnika: 1591 ccm / 97kW (132KM);</w:t>
      </w:r>
    </w:p>
    <w:p w14:paraId="6302C925" w14:textId="77777777" w:rsidR="00606672" w:rsidRPr="00606672" w:rsidRDefault="00606672" w:rsidP="00606672">
      <w:pPr>
        <w:pStyle w:val="Akapitzlist"/>
        <w:numPr>
          <w:ilvl w:val="0"/>
          <w:numId w:val="31"/>
        </w:numPr>
        <w:spacing w:after="0" w:line="240" w:lineRule="auto"/>
        <w:ind w:left="714" w:hanging="357"/>
        <w:contextualSpacing w:val="0"/>
        <w:rPr>
          <w:rFonts w:ascii="Calibri" w:hAnsi="Calibri" w:cs="Calibri"/>
          <w:color w:val="000000" w:themeColor="text1"/>
          <w:sz w:val="22"/>
          <w:szCs w:val="22"/>
        </w:rPr>
      </w:pPr>
      <w:r w:rsidRPr="00606672">
        <w:rPr>
          <w:rFonts w:ascii="Calibri" w:hAnsi="Calibri" w:cs="Calibri"/>
          <w:color w:val="000000" w:themeColor="text1"/>
          <w:sz w:val="22"/>
          <w:szCs w:val="22"/>
        </w:rPr>
        <w:t>rodzaj paliwa: benzyna;</w:t>
      </w:r>
    </w:p>
    <w:p w14:paraId="72B9B49B" w14:textId="77777777" w:rsidR="00C315AE" w:rsidRPr="00C315AE" w:rsidRDefault="00C315AE" w:rsidP="00C315AE">
      <w:pPr>
        <w:pStyle w:val="Akapitzlist"/>
        <w:spacing w:after="120" w:line="240" w:lineRule="auto"/>
        <w:ind w:left="0"/>
        <w:contextualSpacing w:val="0"/>
        <w:rPr>
          <w:rFonts w:ascii="Calibri" w:hAnsi="Calibri" w:cs="Calibri"/>
          <w:color w:val="000000" w:themeColor="text1"/>
          <w:sz w:val="22"/>
          <w:szCs w:val="22"/>
        </w:rPr>
      </w:pPr>
      <w:r w:rsidRPr="00C315AE">
        <w:rPr>
          <w:rFonts w:ascii="Calibri" w:hAnsi="Calibri" w:cs="Calibri"/>
          <w:color w:val="000000" w:themeColor="text1"/>
          <w:sz w:val="22"/>
          <w:szCs w:val="22"/>
        </w:rPr>
        <w:t>Właścicielem pojazdu jest m.st. Warszawa.</w:t>
      </w:r>
    </w:p>
    <w:p w14:paraId="109BA1F1" w14:textId="7459A733" w:rsidR="00C315AE" w:rsidRPr="00C315AE" w:rsidRDefault="00C315AE" w:rsidP="00C315AE">
      <w:pPr>
        <w:pStyle w:val="Akapitzlist"/>
        <w:spacing w:after="120" w:line="240" w:lineRule="auto"/>
        <w:ind w:left="0"/>
        <w:rPr>
          <w:rFonts w:ascii="Calibri" w:hAnsi="Calibri" w:cs="Calibri"/>
          <w:color w:val="000000" w:themeColor="text1"/>
          <w:sz w:val="22"/>
          <w:szCs w:val="22"/>
        </w:rPr>
      </w:pPr>
      <w:r w:rsidRPr="00C315AE">
        <w:rPr>
          <w:rFonts w:ascii="Calibri" w:hAnsi="Calibri" w:cs="Calibri"/>
          <w:color w:val="000000" w:themeColor="text1"/>
          <w:sz w:val="22"/>
          <w:szCs w:val="22"/>
        </w:rPr>
        <w:t xml:space="preserve">Szczegółowy opis stanu technicznego pojazdu </w:t>
      </w:r>
      <w:r w:rsidR="004824DD">
        <w:rPr>
          <w:rFonts w:ascii="Calibri" w:hAnsi="Calibri" w:cs="Calibri"/>
          <w:color w:val="000000" w:themeColor="text1"/>
          <w:sz w:val="22"/>
          <w:szCs w:val="22"/>
        </w:rPr>
        <w:t>znajduje się</w:t>
      </w:r>
      <w:r w:rsidRPr="00C315AE">
        <w:rPr>
          <w:rFonts w:ascii="Calibri" w:hAnsi="Calibri" w:cs="Calibri"/>
          <w:color w:val="000000" w:themeColor="text1"/>
          <w:sz w:val="22"/>
          <w:szCs w:val="22"/>
        </w:rPr>
        <w:t xml:space="preserve"> w ekspertyzie rzeczoznawcy PZM.</w:t>
      </w:r>
    </w:p>
    <w:p w14:paraId="16E920D5" w14:textId="3DA05C90" w:rsidR="007E7C01" w:rsidRPr="00C315AE" w:rsidRDefault="00C315AE" w:rsidP="00C315AE">
      <w:pPr>
        <w:pStyle w:val="Akapitzlist"/>
        <w:spacing w:after="120" w:line="240" w:lineRule="auto"/>
        <w:ind w:left="0"/>
        <w:rPr>
          <w:rFonts w:ascii="Calibri" w:hAnsi="Calibri" w:cs="Calibri"/>
          <w:color w:val="000000" w:themeColor="text1"/>
          <w:sz w:val="22"/>
          <w:szCs w:val="22"/>
        </w:rPr>
      </w:pPr>
      <w:r w:rsidRPr="00C315AE">
        <w:rPr>
          <w:rFonts w:ascii="Calibri" w:hAnsi="Calibri" w:cs="Calibri"/>
          <w:color w:val="000000" w:themeColor="text1"/>
          <w:sz w:val="22"/>
          <w:szCs w:val="22"/>
        </w:rPr>
        <w:t xml:space="preserve">Pojazd jest sprzedawany w stanie istniejącym, z uwzględnieniem jego wieku, przebiegu, stopnia zużycia oraz stanu technicznego. </w:t>
      </w:r>
      <w:r w:rsidR="00566C7D" w:rsidRPr="00C315AE">
        <w:rPr>
          <w:rFonts w:ascii="Calibri" w:hAnsi="Calibri" w:cs="Calibri"/>
          <w:color w:val="000000" w:themeColor="text1"/>
          <w:sz w:val="22"/>
          <w:szCs w:val="22"/>
        </w:rPr>
        <w:t>Samochód jest pojazdem używanym. Szczegółowe informacje dotyczące jego stanu technicznego oraz ewentualnych uszkodzeń i braków można uzyskać podczas oględzin pojazdu.</w:t>
      </w:r>
    </w:p>
    <w:p w14:paraId="0BCACF86" w14:textId="7E87ED97" w:rsidR="007E7C01" w:rsidRDefault="00566C7D" w:rsidP="00792048">
      <w:pPr>
        <w:pStyle w:val="Nagwek1"/>
      </w:pPr>
      <w:r w:rsidRPr="00D0081E">
        <w:t>Cena wywoławcza</w:t>
      </w:r>
    </w:p>
    <w:p w14:paraId="06318CA6" w14:textId="77777777" w:rsidR="00652F40" w:rsidRDefault="00566C7D" w:rsidP="00D0081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D0081E">
        <w:rPr>
          <w:rFonts w:ascii="Calibri" w:hAnsi="Calibri" w:cs="Calibri"/>
          <w:sz w:val="22"/>
          <w:szCs w:val="22"/>
        </w:rPr>
        <w:t xml:space="preserve">Cena wywoławcza wynosi </w:t>
      </w:r>
      <w:r w:rsidR="00652F40" w:rsidRPr="00050E4E">
        <w:rPr>
          <w:rFonts w:ascii="Calibri" w:hAnsi="Calibri" w:cs="Calibri"/>
          <w:b/>
          <w:bCs/>
          <w:sz w:val="22"/>
          <w:szCs w:val="22"/>
        </w:rPr>
        <w:t>15 200,00</w:t>
      </w:r>
      <w:r w:rsidRPr="00050E4E">
        <w:rPr>
          <w:rFonts w:ascii="Calibri" w:hAnsi="Calibri" w:cs="Calibri"/>
          <w:b/>
          <w:bCs/>
          <w:sz w:val="22"/>
          <w:szCs w:val="22"/>
        </w:rPr>
        <w:t xml:space="preserve"> zł</w:t>
      </w:r>
      <w:r w:rsidRPr="00D0081E">
        <w:rPr>
          <w:rFonts w:ascii="Calibri" w:hAnsi="Calibri" w:cs="Calibri"/>
          <w:sz w:val="22"/>
          <w:szCs w:val="22"/>
        </w:rPr>
        <w:t xml:space="preserve"> (słownie: </w:t>
      </w:r>
      <w:r w:rsidR="00652F40">
        <w:rPr>
          <w:rFonts w:ascii="Calibri" w:hAnsi="Calibri" w:cs="Calibri"/>
          <w:sz w:val="22"/>
          <w:szCs w:val="22"/>
        </w:rPr>
        <w:t>piętnaście tysięcy dwieście złotych 00/100</w:t>
      </w:r>
      <w:r w:rsidRPr="00D0081E">
        <w:rPr>
          <w:rFonts w:ascii="Calibri" w:hAnsi="Calibri" w:cs="Calibri"/>
          <w:sz w:val="22"/>
          <w:szCs w:val="22"/>
        </w:rPr>
        <w:t>).</w:t>
      </w:r>
    </w:p>
    <w:p w14:paraId="02F392B6" w14:textId="77777777" w:rsidR="00652F40" w:rsidRDefault="00566C7D" w:rsidP="00D0081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D0081E">
        <w:rPr>
          <w:rFonts w:ascii="Calibri" w:hAnsi="Calibri" w:cs="Calibri"/>
          <w:sz w:val="22"/>
          <w:szCs w:val="22"/>
        </w:rPr>
        <w:t xml:space="preserve">Cena wywoławcza została określona jako cena </w:t>
      </w:r>
      <w:r w:rsidR="00652F40">
        <w:rPr>
          <w:rFonts w:ascii="Calibri" w:hAnsi="Calibri" w:cs="Calibri"/>
          <w:sz w:val="22"/>
          <w:szCs w:val="22"/>
        </w:rPr>
        <w:t>brutto</w:t>
      </w:r>
      <w:r w:rsidRPr="00D0081E">
        <w:rPr>
          <w:rFonts w:ascii="Calibri" w:hAnsi="Calibri" w:cs="Calibri"/>
          <w:sz w:val="22"/>
          <w:szCs w:val="22"/>
        </w:rPr>
        <w:t>.</w:t>
      </w:r>
    </w:p>
    <w:p w14:paraId="2A77C6AE" w14:textId="77777777" w:rsidR="00652F40" w:rsidRDefault="00566C7D" w:rsidP="00D0081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D0081E">
        <w:rPr>
          <w:rFonts w:ascii="Calibri" w:hAnsi="Calibri" w:cs="Calibri"/>
          <w:sz w:val="22"/>
          <w:szCs w:val="22"/>
        </w:rPr>
        <w:t>Sprzedaż nie może nastąpić za cenę niższą od ceny wywoławczej.</w:t>
      </w:r>
    </w:p>
    <w:p w14:paraId="2D7D50D9" w14:textId="77777777" w:rsidR="00652F40" w:rsidRDefault="00566C7D" w:rsidP="00D0081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D0081E">
        <w:rPr>
          <w:rFonts w:ascii="Calibri" w:hAnsi="Calibri" w:cs="Calibri"/>
          <w:sz w:val="22"/>
          <w:szCs w:val="22"/>
        </w:rPr>
        <w:t>Jedynym kryterium oceny ofert jest najwyższa zaoferowana cena.</w:t>
      </w:r>
    </w:p>
    <w:p w14:paraId="47D29B8A" w14:textId="75A5DB77" w:rsidR="00652F40" w:rsidRDefault="00566C7D" w:rsidP="00792048">
      <w:pPr>
        <w:pStyle w:val="Nagwek1"/>
      </w:pPr>
      <w:r w:rsidRPr="00D0081E">
        <w:t>Miejsce i termin oględzin pojazdu</w:t>
      </w:r>
    </w:p>
    <w:p w14:paraId="2C34263A" w14:textId="33582E64" w:rsidR="00050E4E" w:rsidRDefault="00566C7D" w:rsidP="00D0081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D0081E">
        <w:rPr>
          <w:rFonts w:ascii="Calibri" w:hAnsi="Calibri" w:cs="Calibri"/>
          <w:sz w:val="22"/>
          <w:szCs w:val="22"/>
        </w:rPr>
        <w:t xml:space="preserve">Pojazd można oglądać </w:t>
      </w:r>
      <w:r w:rsidR="00050E4E">
        <w:rPr>
          <w:rFonts w:ascii="Calibri" w:hAnsi="Calibri" w:cs="Calibri"/>
          <w:sz w:val="22"/>
          <w:szCs w:val="22"/>
        </w:rPr>
        <w:t>pod adresem</w:t>
      </w:r>
      <w:r w:rsidR="00666CAA">
        <w:rPr>
          <w:rFonts w:ascii="Calibri" w:hAnsi="Calibri" w:cs="Calibri"/>
          <w:sz w:val="22"/>
          <w:szCs w:val="22"/>
        </w:rPr>
        <w:t>: 01-797 Warszawa, ul. Powązkowska 43/45</w:t>
      </w:r>
      <w:r w:rsidRPr="00D0081E">
        <w:rPr>
          <w:rFonts w:ascii="Calibri" w:hAnsi="Calibri" w:cs="Calibri"/>
          <w:sz w:val="22"/>
          <w:szCs w:val="22"/>
        </w:rPr>
        <w:t xml:space="preserve"> w następujących terminach:</w:t>
      </w:r>
      <w:r w:rsidRPr="00D0081E">
        <w:rPr>
          <w:rFonts w:ascii="Calibri" w:hAnsi="Calibri" w:cs="Calibri"/>
          <w:sz w:val="22"/>
          <w:szCs w:val="22"/>
        </w:rPr>
        <w:br/>
        <w:t>-</w:t>
      </w:r>
      <w:r w:rsidR="00050E4E">
        <w:rPr>
          <w:rFonts w:ascii="Calibri" w:hAnsi="Calibri" w:cs="Calibri"/>
          <w:sz w:val="22"/>
          <w:szCs w:val="22"/>
        </w:rPr>
        <w:t xml:space="preserve"> w dniu</w:t>
      </w:r>
      <w:r w:rsidRPr="00D0081E">
        <w:rPr>
          <w:rFonts w:ascii="Calibri" w:hAnsi="Calibri" w:cs="Calibri"/>
          <w:sz w:val="22"/>
          <w:szCs w:val="22"/>
        </w:rPr>
        <w:t xml:space="preserve"> </w:t>
      </w:r>
      <w:r w:rsidR="00050E4E">
        <w:rPr>
          <w:rFonts w:ascii="Calibri" w:hAnsi="Calibri" w:cs="Calibri"/>
          <w:sz w:val="22"/>
          <w:szCs w:val="22"/>
        </w:rPr>
        <w:t>16.11.2026 r., w godzinach 8.00-14.00</w:t>
      </w:r>
      <w:r w:rsidRPr="00D0081E">
        <w:rPr>
          <w:rFonts w:ascii="Calibri" w:hAnsi="Calibri" w:cs="Calibri"/>
          <w:sz w:val="22"/>
          <w:szCs w:val="22"/>
        </w:rPr>
        <w:t>,</w:t>
      </w:r>
      <w:r w:rsidRPr="00D0081E">
        <w:rPr>
          <w:rFonts w:ascii="Calibri" w:hAnsi="Calibri" w:cs="Calibri"/>
          <w:sz w:val="22"/>
          <w:szCs w:val="22"/>
        </w:rPr>
        <w:br/>
        <w:t xml:space="preserve">- </w:t>
      </w:r>
      <w:r w:rsidR="00050E4E">
        <w:rPr>
          <w:rFonts w:ascii="Calibri" w:hAnsi="Calibri" w:cs="Calibri"/>
          <w:sz w:val="22"/>
          <w:szCs w:val="22"/>
        </w:rPr>
        <w:t>w dniu 17.11.2026 r., w godzinach 8.00-14.00.</w:t>
      </w:r>
    </w:p>
    <w:p w14:paraId="274C2578" w14:textId="77777777" w:rsidR="0079339E" w:rsidRDefault="00A833DA" w:rsidP="0079339E">
      <w:pPr>
        <w:spacing w:after="12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79339E">
        <w:rPr>
          <w:rFonts w:ascii="Calibri" w:hAnsi="Calibri" w:cs="Calibri"/>
          <w:color w:val="000000" w:themeColor="text1"/>
          <w:sz w:val="22"/>
          <w:szCs w:val="22"/>
        </w:rPr>
        <w:lastRenderedPageBreak/>
        <w:t>Termin oględzin należy wcześniej uzgodnić z Organizatorem pod numerem telefonu: 22 2774024 lub 22 2774026.</w:t>
      </w:r>
    </w:p>
    <w:p w14:paraId="406689C9" w14:textId="2F4633ED" w:rsidR="00050E4E" w:rsidRPr="0079339E" w:rsidRDefault="00A833DA" w:rsidP="0079339E">
      <w:pPr>
        <w:spacing w:after="120" w:line="240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79339E">
        <w:rPr>
          <w:rFonts w:ascii="Calibri" w:hAnsi="Calibri" w:cs="Calibri"/>
          <w:color w:val="000000" w:themeColor="text1"/>
          <w:sz w:val="22"/>
          <w:szCs w:val="22"/>
        </w:rPr>
        <w:t>Osoba zainteresowana nabyciem pojazdu powinna dokonać jego oględzin przed złożeniem oferty.</w:t>
      </w:r>
    </w:p>
    <w:p w14:paraId="6D056294" w14:textId="02A3C19A" w:rsidR="00050E4E" w:rsidRDefault="00566C7D" w:rsidP="00792048">
      <w:pPr>
        <w:pStyle w:val="Nagwek1"/>
      </w:pPr>
      <w:r w:rsidRPr="00D0081E">
        <w:t>Wadium</w:t>
      </w:r>
    </w:p>
    <w:p w14:paraId="3871C63E" w14:textId="77777777" w:rsidR="007D1F31" w:rsidRDefault="007D1F31" w:rsidP="007D1F31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D0081E">
        <w:rPr>
          <w:rFonts w:ascii="Calibri" w:hAnsi="Calibri" w:cs="Calibri"/>
          <w:sz w:val="22"/>
          <w:szCs w:val="22"/>
        </w:rPr>
        <w:t xml:space="preserve">Warunkiem udziału w przetargu jest wniesienie wadium w wysokości </w:t>
      </w:r>
      <w:r w:rsidRPr="002B4FBC">
        <w:rPr>
          <w:rFonts w:ascii="Calibri" w:hAnsi="Calibri" w:cs="Calibri"/>
          <w:b/>
          <w:bCs/>
          <w:sz w:val="22"/>
          <w:szCs w:val="22"/>
        </w:rPr>
        <w:t>1 520,00 zł</w:t>
      </w:r>
      <w:r w:rsidRPr="00D0081E">
        <w:rPr>
          <w:rFonts w:ascii="Calibri" w:hAnsi="Calibri" w:cs="Calibri"/>
          <w:sz w:val="22"/>
          <w:szCs w:val="22"/>
        </w:rPr>
        <w:t xml:space="preserve"> (słownie: </w:t>
      </w:r>
      <w:r>
        <w:rPr>
          <w:rFonts w:ascii="Calibri" w:hAnsi="Calibri" w:cs="Calibri"/>
          <w:sz w:val="22"/>
          <w:szCs w:val="22"/>
        </w:rPr>
        <w:t>jeden tysiąc pięćset dwadzieścia złotych 00/100)</w:t>
      </w:r>
      <w:r w:rsidRPr="00D0081E">
        <w:rPr>
          <w:rFonts w:ascii="Calibri" w:hAnsi="Calibri" w:cs="Calibri"/>
          <w:sz w:val="22"/>
          <w:szCs w:val="22"/>
        </w:rPr>
        <w:t xml:space="preserve"> stanowiącego </w:t>
      </w:r>
      <w:r>
        <w:rPr>
          <w:rFonts w:ascii="Calibri" w:hAnsi="Calibri" w:cs="Calibri"/>
          <w:sz w:val="22"/>
          <w:szCs w:val="22"/>
        </w:rPr>
        <w:t>10</w:t>
      </w:r>
      <w:r w:rsidRPr="00D0081E">
        <w:rPr>
          <w:rFonts w:ascii="Calibri" w:hAnsi="Calibri" w:cs="Calibri"/>
          <w:sz w:val="22"/>
          <w:szCs w:val="22"/>
        </w:rPr>
        <w:t>% ceny wywoławczej.</w:t>
      </w:r>
    </w:p>
    <w:p w14:paraId="6962E50D" w14:textId="77777777" w:rsidR="007D1F31" w:rsidRDefault="007D1F31" w:rsidP="007D1F31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D0081E">
        <w:rPr>
          <w:rFonts w:ascii="Calibri" w:hAnsi="Calibri" w:cs="Calibri"/>
          <w:sz w:val="22"/>
          <w:szCs w:val="22"/>
        </w:rPr>
        <w:t>Wadium należy wpłacić przelewem na rachunek bankowy:</w:t>
      </w:r>
    </w:p>
    <w:p w14:paraId="11FA073B" w14:textId="77777777" w:rsidR="007D1F31" w:rsidRPr="007D1F31" w:rsidRDefault="007D1F31" w:rsidP="007D1F31">
      <w:pPr>
        <w:spacing w:after="120" w:line="240" w:lineRule="auto"/>
        <w:ind w:left="1418"/>
        <w:rPr>
          <w:rFonts w:ascii="Calibri" w:hAnsi="Calibri" w:cs="Calibri"/>
          <w:bCs/>
          <w:i/>
          <w:iCs/>
          <w:sz w:val="22"/>
          <w:szCs w:val="22"/>
        </w:rPr>
      </w:pPr>
      <w:r w:rsidRPr="007D1F31">
        <w:rPr>
          <w:rFonts w:ascii="Calibri" w:hAnsi="Calibri" w:cs="Calibri"/>
          <w:bCs/>
          <w:i/>
          <w:iCs/>
          <w:sz w:val="22"/>
          <w:szCs w:val="22"/>
        </w:rPr>
        <w:t>BANK HANDLOWY W WARSZAWIE</w:t>
      </w:r>
      <w:r w:rsidRPr="007D1F31">
        <w:rPr>
          <w:rFonts w:ascii="Calibri" w:hAnsi="Calibri" w:cs="Calibri"/>
          <w:i/>
          <w:iCs/>
          <w:sz w:val="22"/>
          <w:szCs w:val="22"/>
        </w:rPr>
        <w:br/>
        <w:t xml:space="preserve">nr rachunku: </w:t>
      </w:r>
      <w:r w:rsidRPr="007D1F31">
        <w:rPr>
          <w:rFonts w:ascii="Calibri" w:hAnsi="Calibri" w:cs="Calibri"/>
          <w:bCs/>
          <w:i/>
          <w:iCs/>
          <w:sz w:val="22"/>
          <w:szCs w:val="22"/>
        </w:rPr>
        <w:t>50 1030 1508 0000 0005 5088 8068</w:t>
      </w:r>
    </w:p>
    <w:p w14:paraId="3FF41E4D" w14:textId="77777777" w:rsidR="007D1F31" w:rsidRDefault="007D1F31" w:rsidP="007D1F31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D0081E">
        <w:rPr>
          <w:rFonts w:ascii="Calibri" w:hAnsi="Calibri" w:cs="Calibri"/>
          <w:sz w:val="22"/>
          <w:szCs w:val="22"/>
        </w:rPr>
        <w:t xml:space="preserve">W tytule przelewu należy wpisać: </w:t>
      </w:r>
      <w:r w:rsidRPr="002B4FBC">
        <w:rPr>
          <w:rFonts w:ascii="Calibri" w:hAnsi="Calibri" w:cs="Calibri"/>
          <w:i/>
          <w:iCs/>
          <w:sz w:val="22"/>
          <w:szCs w:val="22"/>
        </w:rPr>
        <w:t>„Wadium – Hyundai Elantra WX 69717 – imię i nazwisko/nazwa oferenta”.</w:t>
      </w:r>
    </w:p>
    <w:p w14:paraId="73175110" w14:textId="2032315B" w:rsidR="004D3BB1" w:rsidRPr="004D3BB1" w:rsidRDefault="007D1F31" w:rsidP="00050E4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4D3BB1">
        <w:rPr>
          <w:rFonts w:ascii="Calibri" w:hAnsi="Calibri" w:cs="Calibri"/>
          <w:sz w:val="22"/>
          <w:szCs w:val="22"/>
        </w:rPr>
        <w:t xml:space="preserve">Wadium musi zostać zaksięgowane na rachunku Organizatora najpóźniej do dnia </w:t>
      </w:r>
      <w:r w:rsidR="004D3BB1" w:rsidRPr="004D3BB1">
        <w:rPr>
          <w:rFonts w:ascii="Calibri" w:hAnsi="Calibri" w:cs="Calibri"/>
          <w:sz w:val="22"/>
          <w:szCs w:val="22"/>
        </w:rPr>
        <w:t>20.11.2026</w:t>
      </w:r>
      <w:r w:rsidRPr="004D3BB1">
        <w:rPr>
          <w:rFonts w:ascii="Calibri" w:hAnsi="Calibri" w:cs="Calibri"/>
          <w:sz w:val="22"/>
          <w:szCs w:val="22"/>
        </w:rPr>
        <w:t xml:space="preserve"> r.</w:t>
      </w:r>
    </w:p>
    <w:p w14:paraId="44256CBF" w14:textId="77777777" w:rsidR="004D3BB1" w:rsidRPr="004D3BB1" w:rsidRDefault="007D1F31" w:rsidP="00050E4E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4D3BB1">
        <w:rPr>
          <w:rFonts w:ascii="Calibri" w:hAnsi="Calibri" w:cs="Calibri"/>
          <w:sz w:val="22"/>
          <w:szCs w:val="22"/>
        </w:rPr>
        <w:t>Za termin wniesienia wadium uznaje się dzień uznania rachunku bankowego Organizatora wymaganą kwotą.</w:t>
      </w:r>
    </w:p>
    <w:p w14:paraId="565F9903" w14:textId="77777777" w:rsidR="004D3BB1" w:rsidRPr="004D3BB1" w:rsidRDefault="007D1F31" w:rsidP="004D3BB1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4D3BB1">
        <w:rPr>
          <w:rFonts w:ascii="Calibri" w:hAnsi="Calibri" w:cs="Calibri"/>
          <w:sz w:val="22"/>
          <w:szCs w:val="22"/>
        </w:rPr>
        <w:t>Wadium:</w:t>
      </w:r>
    </w:p>
    <w:p w14:paraId="5A4F5DB9" w14:textId="77777777" w:rsidR="004D3BB1" w:rsidRPr="004D3BB1" w:rsidRDefault="007D1F31" w:rsidP="00292B06">
      <w:pPr>
        <w:pStyle w:val="Akapitzlist"/>
        <w:numPr>
          <w:ilvl w:val="0"/>
          <w:numId w:val="18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4D3BB1">
        <w:rPr>
          <w:rFonts w:ascii="Calibri" w:hAnsi="Calibri" w:cs="Calibri"/>
          <w:sz w:val="22"/>
          <w:szCs w:val="22"/>
        </w:rPr>
        <w:t>wniesione przez oferenta, którego oferta nie została wybrana, podlega zwrotowi w terminie 7 dni od dnia dokonania wyboru oferty;</w:t>
      </w:r>
    </w:p>
    <w:p w14:paraId="78CD7C3A" w14:textId="77777777" w:rsidR="004D3BB1" w:rsidRPr="004D3BB1" w:rsidRDefault="007D1F31" w:rsidP="00292B06">
      <w:pPr>
        <w:pStyle w:val="Akapitzlist"/>
        <w:numPr>
          <w:ilvl w:val="0"/>
          <w:numId w:val="18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4D3BB1">
        <w:rPr>
          <w:rFonts w:ascii="Calibri" w:hAnsi="Calibri" w:cs="Calibri"/>
          <w:sz w:val="22"/>
          <w:szCs w:val="22"/>
        </w:rPr>
        <w:t>wniesione przez oferenta, którego oferta została odrzucona, podlega zwrotowi w terminie 7 dni od dnia odrzucenia oferty;</w:t>
      </w:r>
    </w:p>
    <w:p w14:paraId="702372B2" w14:textId="77777777" w:rsidR="004D3BB1" w:rsidRPr="004D3BB1" w:rsidRDefault="007D1F31" w:rsidP="00292B06">
      <w:pPr>
        <w:pStyle w:val="Akapitzlist"/>
        <w:numPr>
          <w:ilvl w:val="0"/>
          <w:numId w:val="18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4D3BB1">
        <w:rPr>
          <w:rFonts w:ascii="Calibri" w:hAnsi="Calibri" w:cs="Calibri"/>
          <w:sz w:val="22"/>
          <w:szCs w:val="22"/>
        </w:rPr>
        <w:t>wniesione przez nabywcę zostaje zaliczone na poczet ceny nabycia;</w:t>
      </w:r>
    </w:p>
    <w:p w14:paraId="7DCD3507" w14:textId="77777777" w:rsidR="004D3BB1" w:rsidRPr="004D3BB1" w:rsidRDefault="007D1F31" w:rsidP="00292B06">
      <w:pPr>
        <w:pStyle w:val="Akapitzlist"/>
        <w:numPr>
          <w:ilvl w:val="0"/>
          <w:numId w:val="18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4D3BB1">
        <w:rPr>
          <w:rFonts w:ascii="Calibri" w:hAnsi="Calibri" w:cs="Calibri"/>
          <w:sz w:val="22"/>
          <w:szCs w:val="22"/>
        </w:rPr>
        <w:t>podlega zwrotowi, jeżeli do zawarcia umowy nie dochodzi z przyczyn leżących po stronie Organizatora;</w:t>
      </w:r>
    </w:p>
    <w:p w14:paraId="6C22D04D" w14:textId="77777777" w:rsidR="004D3BB1" w:rsidRPr="004D3BB1" w:rsidRDefault="007D1F31" w:rsidP="00292B06">
      <w:pPr>
        <w:pStyle w:val="Akapitzlist"/>
        <w:numPr>
          <w:ilvl w:val="0"/>
          <w:numId w:val="18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4D3BB1">
        <w:rPr>
          <w:rFonts w:ascii="Calibri" w:hAnsi="Calibri" w:cs="Calibri"/>
          <w:sz w:val="22"/>
          <w:szCs w:val="22"/>
        </w:rPr>
        <w:t>nie podlega zwrotowi w przypadkach określonych w Regulaminie przetargu, w szczególności w przypadku uchylania się przez nabywcę od zawarcia umowy sprzedaży lub niewykonania obowiązku zapłaty ceny.</w:t>
      </w:r>
    </w:p>
    <w:p w14:paraId="412FEEB1" w14:textId="02AF1034" w:rsidR="004D3BB1" w:rsidRPr="004D3BB1" w:rsidRDefault="004D3BB1" w:rsidP="00792048">
      <w:pPr>
        <w:pStyle w:val="Nagwek1"/>
      </w:pPr>
      <w:r w:rsidRPr="004D3BB1">
        <w:t>Wymagania dotyczące oferty</w:t>
      </w:r>
    </w:p>
    <w:p w14:paraId="719C4FE8" w14:textId="77777777" w:rsidR="004D3BB1" w:rsidRPr="001C7DE9" w:rsidRDefault="004D3BB1" w:rsidP="004D3BB1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1C7DE9">
        <w:rPr>
          <w:rFonts w:ascii="Calibri" w:hAnsi="Calibri" w:cs="Calibri"/>
          <w:sz w:val="22"/>
          <w:szCs w:val="22"/>
        </w:rPr>
        <w:t>Oferta powinna zostać sporządzona w języku polskim, w formie pisemnej, na formularzu ofertowym stanowiącym załącznik do niniejszego ogłoszenia.</w:t>
      </w:r>
    </w:p>
    <w:p w14:paraId="1B03BFCD" w14:textId="77777777" w:rsidR="004D3BB1" w:rsidRPr="001C7DE9" w:rsidRDefault="004D3BB1" w:rsidP="00D6638A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1C7DE9">
        <w:rPr>
          <w:rFonts w:ascii="Calibri" w:hAnsi="Calibri" w:cs="Calibri"/>
          <w:sz w:val="22"/>
          <w:szCs w:val="22"/>
        </w:rPr>
        <w:t>Oferta powinna zawierać:</w:t>
      </w:r>
    </w:p>
    <w:p w14:paraId="67542BDE" w14:textId="0DAE00E9" w:rsidR="004D3BB1" w:rsidRPr="001C7DE9" w:rsidRDefault="004D3BB1" w:rsidP="00D438A0">
      <w:pPr>
        <w:pStyle w:val="Akapitzlist"/>
        <w:numPr>
          <w:ilvl w:val="0"/>
          <w:numId w:val="21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1C7DE9">
        <w:rPr>
          <w:rFonts w:ascii="Calibri" w:hAnsi="Calibri" w:cs="Calibri"/>
          <w:sz w:val="22"/>
          <w:szCs w:val="22"/>
        </w:rPr>
        <w:t>dane identyfikujące oferenta;</w:t>
      </w:r>
    </w:p>
    <w:p w14:paraId="2323E19B" w14:textId="5DAFBFA3" w:rsidR="004D3BB1" w:rsidRPr="001C7DE9" w:rsidRDefault="004D3BB1" w:rsidP="00D438A0">
      <w:pPr>
        <w:pStyle w:val="Akapitzlist"/>
        <w:numPr>
          <w:ilvl w:val="0"/>
          <w:numId w:val="21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1C7DE9">
        <w:rPr>
          <w:rFonts w:ascii="Calibri" w:hAnsi="Calibri" w:cs="Calibri"/>
          <w:sz w:val="22"/>
          <w:szCs w:val="22"/>
        </w:rPr>
        <w:t>adres zamieszkania albo siedziby;</w:t>
      </w:r>
    </w:p>
    <w:p w14:paraId="3292B7C0" w14:textId="1E379639" w:rsidR="004D3BB1" w:rsidRPr="001C7DE9" w:rsidRDefault="004D3BB1" w:rsidP="00D438A0">
      <w:pPr>
        <w:pStyle w:val="Akapitzlist"/>
        <w:numPr>
          <w:ilvl w:val="0"/>
          <w:numId w:val="21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1C7DE9">
        <w:rPr>
          <w:rFonts w:ascii="Calibri" w:hAnsi="Calibri" w:cs="Calibri"/>
          <w:sz w:val="22"/>
          <w:szCs w:val="22"/>
        </w:rPr>
        <w:t>dane kontaktowe</w:t>
      </w:r>
      <w:r w:rsidR="00D6638A" w:rsidRPr="001C7DE9">
        <w:rPr>
          <w:rFonts w:ascii="Calibri" w:hAnsi="Calibri" w:cs="Calibri"/>
          <w:sz w:val="22"/>
          <w:szCs w:val="22"/>
        </w:rPr>
        <w:t xml:space="preserve"> (np. numer telefonu lub adres poczty elektronicznej)</w:t>
      </w:r>
      <w:r w:rsidRPr="001C7DE9">
        <w:rPr>
          <w:rFonts w:ascii="Calibri" w:hAnsi="Calibri" w:cs="Calibri"/>
          <w:sz w:val="22"/>
          <w:szCs w:val="22"/>
        </w:rPr>
        <w:t>;</w:t>
      </w:r>
    </w:p>
    <w:p w14:paraId="419FFC51" w14:textId="315F3A9D" w:rsidR="004D3BB1" w:rsidRPr="001C7DE9" w:rsidRDefault="004D3BB1" w:rsidP="00D438A0">
      <w:pPr>
        <w:pStyle w:val="Akapitzlist"/>
        <w:numPr>
          <w:ilvl w:val="0"/>
          <w:numId w:val="21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1C7DE9">
        <w:rPr>
          <w:rFonts w:ascii="Calibri" w:hAnsi="Calibri" w:cs="Calibri"/>
          <w:sz w:val="22"/>
          <w:szCs w:val="22"/>
        </w:rPr>
        <w:t>oferowaną cenę nabycia wyrażoną w złotych cyframi i słownie;</w:t>
      </w:r>
    </w:p>
    <w:p w14:paraId="319F98C7" w14:textId="66F9D2E3" w:rsidR="004D3BB1" w:rsidRPr="001C7DE9" w:rsidRDefault="004D3BB1" w:rsidP="00D438A0">
      <w:pPr>
        <w:pStyle w:val="Akapitzlist"/>
        <w:numPr>
          <w:ilvl w:val="0"/>
          <w:numId w:val="21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1C7DE9">
        <w:rPr>
          <w:rFonts w:ascii="Calibri" w:hAnsi="Calibri" w:cs="Calibri"/>
          <w:sz w:val="22"/>
          <w:szCs w:val="22"/>
        </w:rPr>
        <w:t>wymagane oświadczenia oferenta;</w:t>
      </w:r>
    </w:p>
    <w:p w14:paraId="52B4CC9B" w14:textId="5426EE34" w:rsidR="004D3BB1" w:rsidRPr="001C7DE9" w:rsidRDefault="004D3BB1" w:rsidP="00D438A0">
      <w:pPr>
        <w:pStyle w:val="Akapitzlist"/>
        <w:numPr>
          <w:ilvl w:val="0"/>
          <w:numId w:val="21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1C7DE9">
        <w:rPr>
          <w:rFonts w:ascii="Calibri" w:hAnsi="Calibri" w:cs="Calibri"/>
          <w:sz w:val="22"/>
          <w:szCs w:val="22"/>
        </w:rPr>
        <w:t>dowód wniesienia wadium;</w:t>
      </w:r>
    </w:p>
    <w:p w14:paraId="7D1A26A1" w14:textId="4061B04E" w:rsidR="004D3BB1" w:rsidRPr="001C7DE9" w:rsidRDefault="004D3BB1" w:rsidP="00D438A0">
      <w:pPr>
        <w:pStyle w:val="Akapitzlist"/>
        <w:numPr>
          <w:ilvl w:val="0"/>
          <w:numId w:val="21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1C7DE9">
        <w:rPr>
          <w:rFonts w:ascii="Calibri" w:hAnsi="Calibri" w:cs="Calibri"/>
          <w:sz w:val="22"/>
          <w:szCs w:val="22"/>
        </w:rPr>
        <w:t>dokument potwierdzający umocowanie osoby podpisującej ofertę, jeżeli jest wymagany;</w:t>
      </w:r>
    </w:p>
    <w:p w14:paraId="6F48E3E6" w14:textId="505D59B8" w:rsidR="004D3BB1" w:rsidRPr="001C7DE9" w:rsidRDefault="004D3BB1" w:rsidP="00D438A0">
      <w:pPr>
        <w:pStyle w:val="Akapitzlist"/>
        <w:numPr>
          <w:ilvl w:val="0"/>
          <w:numId w:val="21"/>
        </w:numPr>
        <w:spacing w:after="120" w:line="240" w:lineRule="auto"/>
        <w:ind w:left="426"/>
        <w:rPr>
          <w:rFonts w:ascii="Calibri" w:hAnsi="Calibri" w:cs="Calibri"/>
          <w:sz w:val="22"/>
          <w:szCs w:val="22"/>
        </w:rPr>
      </w:pPr>
      <w:r w:rsidRPr="001C7DE9">
        <w:rPr>
          <w:rFonts w:ascii="Calibri" w:hAnsi="Calibri" w:cs="Calibri"/>
          <w:sz w:val="22"/>
          <w:szCs w:val="22"/>
        </w:rPr>
        <w:t>podpis oferenta albo osoby uprawnionej do jego reprezentowania.</w:t>
      </w:r>
    </w:p>
    <w:p w14:paraId="6F5C6C1A" w14:textId="77777777" w:rsidR="00D6638A" w:rsidRDefault="00D6638A" w:rsidP="00D6638A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F10C08">
        <w:rPr>
          <w:rFonts w:ascii="Calibri" w:hAnsi="Calibri" w:cs="Calibri"/>
          <w:sz w:val="22"/>
          <w:szCs w:val="22"/>
        </w:rPr>
        <w:t>W przypadku działania przez pełnomocnika należy dołączyć dokument potwierdzający umocowanie do reprezentowania oferenta.</w:t>
      </w:r>
    </w:p>
    <w:p w14:paraId="47AC1044" w14:textId="77777777" w:rsidR="00D6638A" w:rsidRDefault="00D6638A" w:rsidP="00D6638A">
      <w:pPr>
        <w:spacing w:after="12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</w:t>
      </w:r>
      <w:r w:rsidRPr="00F10C08">
        <w:rPr>
          <w:rFonts w:ascii="Calibri" w:hAnsi="Calibri" w:cs="Calibri"/>
          <w:sz w:val="22"/>
          <w:szCs w:val="22"/>
        </w:rPr>
        <w:t>ferent może złożyć tylko jedną ofertę.</w:t>
      </w:r>
    </w:p>
    <w:p w14:paraId="31C95B24" w14:textId="14BA3CE9" w:rsidR="0015737D" w:rsidRPr="0015737D" w:rsidRDefault="00566C7D" w:rsidP="00792048">
      <w:pPr>
        <w:pStyle w:val="Nagwek1"/>
      </w:pPr>
      <w:r w:rsidRPr="0015737D">
        <w:t>Termin, miejsce i sposób składania ofert</w:t>
      </w:r>
    </w:p>
    <w:p w14:paraId="49FA43E7" w14:textId="2959546E" w:rsidR="00EE28A6" w:rsidRDefault="00566C7D" w:rsidP="0015737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15737D">
        <w:rPr>
          <w:rFonts w:ascii="Calibri" w:hAnsi="Calibri" w:cs="Calibri"/>
          <w:sz w:val="22"/>
          <w:szCs w:val="22"/>
        </w:rPr>
        <w:t xml:space="preserve">Oferty należy składać w zamkniętych kopertach lub opakowaniach w sekretariacie Zarządu Cmentarzy Komunalnych w Warszawie, ul. Powązkowska 43/45, 01-797 Warszawa, w terminie do dnia </w:t>
      </w:r>
      <w:r w:rsidR="000C0636">
        <w:rPr>
          <w:rFonts w:ascii="Calibri" w:hAnsi="Calibri" w:cs="Calibri"/>
          <w:sz w:val="22"/>
          <w:szCs w:val="22"/>
        </w:rPr>
        <w:t>23.11.2026</w:t>
      </w:r>
      <w:r w:rsidRPr="0015737D">
        <w:rPr>
          <w:rFonts w:ascii="Calibri" w:hAnsi="Calibri" w:cs="Calibri"/>
          <w:sz w:val="22"/>
          <w:szCs w:val="22"/>
        </w:rPr>
        <w:t xml:space="preserve"> r. do godz. </w:t>
      </w:r>
      <w:r w:rsidR="000C0636">
        <w:rPr>
          <w:rFonts w:ascii="Calibri" w:hAnsi="Calibri" w:cs="Calibri"/>
          <w:sz w:val="22"/>
          <w:szCs w:val="22"/>
        </w:rPr>
        <w:t>10.00</w:t>
      </w:r>
      <w:r w:rsidRPr="0015737D">
        <w:rPr>
          <w:rFonts w:ascii="Calibri" w:hAnsi="Calibri" w:cs="Calibri"/>
          <w:sz w:val="22"/>
          <w:szCs w:val="22"/>
        </w:rPr>
        <w:t>.</w:t>
      </w:r>
      <w:r w:rsidR="00C36304">
        <w:rPr>
          <w:rFonts w:ascii="Calibri" w:hAnsi="Calibri" w:cs="Calibri"/>
          <w:sz w:val="22"/>
          <w:szCs w:val="22"/>
        </w:rPr>
        <w:t xml:space="preserve"> </w:t>
      </w:r>
    </w:p>
    <w:p w14:paraId="56EC6A25" w14:textId="4AB2E4AC" w:rsidR="00C36304" w:rsidRPr="00C36304" w:rsidRDefault="00C36304" w:rsidP="00C36304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C36304">
        <w:rPr>
          <w:rFonts w:ascii="Calibri" w:hAnsi="Calibri" w:cs="Calibri"/>
          <w:sz w:val="22"/>
          <w:szCs w:val="22"/>
        </w:rPr>
        <w:lastRenderedPageBreak/>
        <w:t>Ofertę można złożyć osobiście w sekretariacie Organizatora albo przesłać pocztą lub za pośrednictwem kuriera. O zachowaniu terminu decyduje data i godzina wpływu oferty do Organizatora.</w:t>
      </w:r>
    </w:p>
    <w:p w14:paraId="5EA6A856" w14:textId="77777777" w:rsidR="00846635" w:rsidRPr="00C36304" w:rsidRDefault="00566C7D" w:rsidP="0015737D">
      <w:pPr>
        <w:spacing w:after="120" w:line="240" w:lineRule="auto"/>
        <w:rPr>
          <w:rFonts w:ascii="Calibri" w:hAnsi="Calibri" w:cs="Calibri"/>
          <w:i/>
          <w:iCs/>
          <w:sz w:val="22"/>
          <w:szCs w:val="22"/>
        </w:rPr>
      </w:pPr>
      <w:r w:rsidRPr="00C36304">
        <w:rPr>
          <w:rFonts w:ascii="Calibri" w:hAnsi="Calibri" w:cs="Calibri"/>
          <w:sz w:val="22"/>
          <w:szCs w:val="22"/>
        </w:rPr>
        <w:t>Koperta powinna być oznaczona:</w:t>
      </w:r>
      <w:r w:rsidRPr="00C36304">
        <w:rPr>
          <w:rFonts w:ascii="Calibri" w:hAnsi="Calibri" w:cs="Calibri"/>
          <w:sz w:val="22"/>
          <w:szCs w:val="22"/>
        </w:rPr>
        <w:br/>
      </w:r>
      <w:r w:rsidRPr="00C36304">
        <w:rPr>
          <w:rFonts w:ascii="Calibri" w:hAnsi="Calibri" w:cs="Calibri"/>
          <w:i/>
          <w:iCs/>
          <w:sz w:val="22"/>
          <w:szCs w:val="22"/>
        </w:rPr>
        <w:t>„OFERTA – zakup samochodu osobowego marki Hyundai Elantra, nr rej. WX 69717. Nie otwierać przed terminem otwarcia ofert”.</w:t>
      </w:r>
    </w:p>
    <w:p w14:paraId="36C14B7D" w14:textId="77777777" w:rsidR="00C36304" w:rsidRPr="00C36304" w:rsidRDefault="00C36304" w:rsidP="00C36304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C36304">
        <w:rPr>
          <w:rFonts w:ascii="Calibri" w:hAnsi="Calibri" w:cs="Calibri"/>
          <w:sz w:val="22"/>
          <w:szCs w:val="22"/>
        </w:rPr>
        <w:t>Na kopercie należy również umieścić imię i nazwisko albo nazwę oferenta oraz jego adres.</w:t>
      </w:r>
    </w:p>
    <w:p w14:paraId="1C8A3406" w14:textId="77777777" w:rsidR="005F036B" w:rsidRDefault="00566C7D" w:rsidP="0015737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C36304">
        <w:rPr>
          <w:rFonts w:ascii="Calibri" w:hAnsi="Calibri" w:cs="Calibri"/>
          <w:sz w:val="22"/>
          <w:szCs w:val="22"/>
        </w:rPr>
        <w:t xml:space="preserve">Oferty złożone po upływie wyznaczonego terminu lub w niewłaściwym miejscu nie będą </w:t>
      </w:r>
      <w:r w:rsidRPr="0015737D">
        <w:rPr>
          <w:rFonts w:ascii="Calibri" w:hAnsi="Calibri" w:cs="Calibri"/>
          <w:sz w:val="22"/>
          <w:szCs w:val="22"/>
        </w:rPr>
        <w:t>rozpatrywane.</w:t>
      </w:r>
    </w:p>
    <w:p w14:paraId="1CA861E9" w14:textId="02C0F426" w:rsidR="005F036B" w:rsidRDefault="00566C7D" w:rsidP="00792048">
      <w:pPr>
        <w:pStyle w:val="Nagwek1"/>
      </w:pPr>
      <w:r w:rsidRPr="0015737D">
        <w:t>Termin i miejsce otwarcia ofert</w:t>
      </w:r>
    </w:p>
    <w:p w14:paraId="4EDD2817" w14:textId="77777777" w:rsidR="0091720A" w:rsidRDefault="00566C7D" w:rsidP="0015737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15737D">
        <w:rPr>
          <w:rFonts w:ascii="Calibri" w:hAnsi="Calibri" w:cs="Calibri"/>
          <w:sz w:val="22"/>
          <w:szCs w:val="22"/>
        </w:rPr>
        <w:t xml:space="preserve">Otwarcie ofert nastąpi w dniu </w:t>
      </w:r>
      <w:r w:rsidR="0091720A">
        <w:rPr>
          <w:rFonts w:ascii="Calibri" w:hAnsi="Calibri" w:cs="Calibri"/>
          <w:sz w:val="22"/>
          <w:szCs w:val="22"/>
        </w:rPr>
        <w:t>23.11.2026</w:t>
      </w:r>
      <w:r w:rsidRPr="0015737D">
        <w:rPr>
          <w:rFonts w:ascii="Calibri" w:hAnsi="Calibri" w:cs="Calibri"/>
          <w:sz w:val="22"/>
          <w:szCs w:val="22"/>
        </w:rPr>
        <w:t xml:space="preserve"> r. o godz. </w:t>
      </w:r>
      <w:r w:rsidR="0091720A">
        <w:rPr>
          <w:rFonts w:ascii="Calibri" w:hAnsi="Calibri" w:cs="Calibri"/>
          <w:sz w:val="22"/>
          <w:szCs w:val="22"/>
        </w:rPr>
        <w:t>12.00</w:t>
      </w:r>
      <w:r w:rsidRPr="0015737D">
        <w:rPr>
          <w:rFonts w:ascii="Calibri" w:hAnsi="Calibri" w:cs="Calibri"/>
          <w:sz w:val="22"/>
          <w:szCs w:val="22"/>
        </w:rPr>
        <w:t xml:space="preserve"> w siedzibie Zarządu Cmentarzy Komunalnych w Warszawie, ul. Powązkowska 43/45.</w:t>
      </w:r>
    </w:p>
    <w:p w14:paraId="249E225D" w14:textId="77777777" w:rsidR="0091720A" w:rsidRDefault="00566C7D" w:rsidP="0015737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15737D">
        <w:rPr>
          <w:rFonts w:ascii="Calibri" w:hAnsi="Calibri" w:cs="Calibri"/>
          <w:sz w:val="22"/>
          <w:szCs w:val="22"/>
        </w:rPr>
        <w:t>Otwarcia ofert dokona Komisja Przetargowa powołana przez Dyrektora ZCK.</w:t>
      </w:r>
    </w:p>
    <w:p w14:paraId="5260085C" w14:textId="492D95FA" w:rsidR="0091720A" w:rsidRDefault="00566C7D" w:rsidP="00792048">
      <w:pPr>
        <w:pStyle w:val="Nagwek1"/>
      </w:pPr>
      <w:r w:rsidRPr="0015737D">
        <w:t>Zasady wyboru oferty</w:t>
      </w:r>
    </w:p>
    <w:p w14:paraId="5F050439" w14:textId="77777777" w:rsidR="00132585" w:rsidRDefault="00566C7D" w:rsidP="0015737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15737D">
        <w:rPr>
          <w:rFonts w:ascii="Calibri" w:hAnsi="Calibri" w:cs="Calibri"/>
          <w:sz w:val="22"/>
          <w:szCs w:val="22"/>
        </w:rPr>
        <w:t>Komisja Przetargowa dokona oceny ofert pod względem formalnym, a następnie porówna oferty spełniające wymagania określone w Regulaminie i ogłoszeniu.</w:t>
      </w:r>
    </w:p>
    <w:p w14:paraId="132CE095" w14:textId="77777777" w:rsidR="00132585" w:rsidRDefault="00566C7D" w:rsidP="0015737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15737D">
        <w:rPr>
          <w:rFonts w:ascii="Calibri" w:hAnsi="Calibri" w:cs="Calibri"/>
          <w:sz w:val="22"/>
          <w:szCs w:val="22"/>
        </w:rPr>
        <w:t>Za najkorzystniejszą zostanie uznana oferta zawierająca najwyższą cenę, nie niższą od ceny wywoławczej.</w:t>
      </w:r>
    </w:p>
    <w:p w14:paraId="7D9E8584" w14:textId="77777777" w:rsidR="00132585" w:rsidRPr="0081625D" w:rsidRDefault="00132585" w:rsidP="0015737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81625D">
        <w:rPr>
          <w:rFonts w:ascii="Calibri" w:hAnsi="Calibri" w:cs="Calibri"/>
          <w:sz w:val="22"/>
          <w:szCs w:val="22"/>
        </w:rPr>
        <w:t>W przypadku złożenia co najmniej dwóch równorzędnych ofert, zawierających tę samą najwyższą cenę, przetarg zostanie kontynuowany w formie aukcji między oferentami, którzy złożyli te oferty, na zasadach określonych w Regulaminie.</w:t>
      </w:r>
    </w:p>
    <w:p w14:paraId="58EFEFB6" w14:textId="77777777" w:rsidR="00132585" w:rsidRPr="0081625D" w:rsidRDefault="00132585" w:rsidP="0015737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81625D">
        <w:rPr>
          <w:rFonts w:ascii="Calibri" w:hAnsi="Calibri" w:cs="Calibri"/>
          <w:sz w:val="22"/>
          <w:szCs w:val="22"/>
        </w:rPr>
        <w:t>Organizator zastrzega sobie prawo zamknięcia przetargu bez wybrania którejkolwiek z ofert, bez podania przyczyn, na zasadach określonych w Regulaminie.</w:t>
      </w:r>
    </w:p>
    <w:p w14:paraId="76AD2646" w14:textId="2602AC45" w:rsidR="00613866" w:rsidRPr="00132585" w:rsidRDefault="00613866" w:rsidP="00792048">
      <w:pPr>
        <w:pStyle w:val="Nagwek1"/>
      </w:pPr>
      <w:r w:rsidRPr="00132585">
        <w:t>Termin związania ofertą</w:t>
      </w:r>
    </w:p>
    <w:p w14:paraId="2A350C56" w14:textId="6BA24FAD" w:rsidR="00613866" w:rsidRDefault="00613866" w:rsidP="0015737D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81625D">
        <w:rPr>
          <w:rFonts w:ascii="Calibri" w:hAnsi="Calibri" w:cs="Calibri"/>
          <w:sz w:val="22"/>
          <w:szCs w:val="22"/>
        </w:rPr>
        <w:t>Oferent pozostaje związany złożoną ofertą przez okres 30 dni, licząc od dnia upływu terminu składania ofert.</w:t>
      </w:r>
    </w:p>
    <w:p w14:paraId="76742993" w14:textId="616BED34" w:rsidR="0081625D" w:rsidRDefault="00566C7D" w:rsidP="00792048">
      <w:pPr>
        <w:pStyle w:val="Nagwek1"/>
      </w:pPr>
      <w:r w:rsidRPr="0015737D">
        <w:t>Zawarcie umowy i zapłata ceny</w:t>
      </w:r>
    </w:p>
    <w:p w14:paraId="5CC193F2" w14:textId="77777777" w:rsidR="0081625D" w:rsidRPr="0081625D" w:rsidRDefault="0081625D" w:rsidP="0091720A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81625D">
        <w:rPr>
          <w:rFonts w:ascii="Calibri" w:hAnsi="Calibri" w:cs="Calibri"/>
          <w:sz w:val="22"/>
          <w:szCs w:val="22"/>
        </w:rPr>
        <w:t>Z oferentem, którego oferta zostanie wybrana, zostanie zawarta pisemna umowa sprzedaży w terminie wskazanym w zawiadomieniu o wyniku przetargu.</w:t>
      </w:r>
    </w:p>
    <w:p w14:paraId="5210031C" w14:textId="77777777" w:rsidR="0081625D" w:rsidRPr="0081625D" w:rsidRDefault="0081625D" w:rsidP="0091720A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81625D">
        <w:rPr>
          <w:rFonts w:ascii="Calibri" w:hAnsi="Calibri" w:cs="Calibri"/>
          <w:sz w:val="22"/>
          <w:szCs w:val="22"/>
        </w:rPr>
        <w:t>Nabywca zobowiązany będzie do zapłaty ceny nabycia w terminie nie dłuższym niż 7 dni od dnia zawarcia umowy sprzedaży, z uwzględnieniem wadium zaliczonego na poczet ceny.</w:t>
      </w:r>
    </w:p>
    <w:p w14:paraId="436C053E" w14:textId="77777777" w:rsidR="0081625D" w:rsidRPr="0081625D" w:rsidRDefault="0081625D" w:rsidP="0091720A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81625D">
        <w:rPr>
          <w:rFonts w:ascii="Calibri" w:hAnsi="Calibri" w:cs="Calibri"/>
          <w:sz w:val="22"/>
          <w:szCs w:val="22"/>
        </w:rPr>
        <w:t>Za dzień zapłaty uznaje się dzień uznania rachunku bankowego wskazanego w umowie.</w:t>
      </w:r>
    </w:p>
    <w:p w14:paraId="2DDB5FCD" w14:textId="77777777" w:rsidR="0081625D" w:rsidRPr="0081625D" w:rsidRDefault="0081625D" w:rsidP="0091720A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81625D">
        <w:rPr>
          <w:rFonts w:ascii="Calibri" w:hAnsi="Calibri" w:cs="Calibri"/>
          <w:sz w:val="22"/>
          <w:szCs w:val="22"/>
        </w:rPr>
        <w:t>Wydanie pojazdu nastąpi po zapłaceniu całej ceny nabycia, na podstawie protokołu zdawczo-odbiorczego.</w:t>
      </w:r>
    </w:p>
    <w:p w14:paraId="7D6201A5" w14:textId="77777777" w:rsidR="0081625D" w:rsidRDefault="0081625D" w:rsidP="0091720A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81625D">
        <w:rPr>
          <w:rFonts w:ascii="Calibri" w:hAnsi="Calibri" w:cs="Calibri"/>
          <w:sz w:val="22"/>
          <w:szCs w:val="22"/>
        </w:rPr>
        <w:t>Koszty związane z odbiorem, transportem i przerejestrowaniem pojazdu ponosi nabywca.</w:t>
      </w:r>
    </w:p>
    <w:p w14:paraId="30C6EBA7" w14:textId="5A4B347E" w:rsidR="00563D4B" w:rsidRDefault="00563D4B" w:rsidP="00563D4B">
      <w:pPr>
        <w:pStyle w:val="Nagwek1"/>
      </w:pPr>
      <w:r w:rsidRPr="00563D4B">
        <w:t>Informacje dodatkowe</w:t>
      </w:r>
    </w:p>
    <w:p w14:paraId="3DD0CC62" w14:textId="77777777" w:rsidR="00563D4B" w:rsidRPr="00563D4B" w:rsidRDefault="00563D4B" w:rsidP="00563D4B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563D4B">
        <w:rPr>
          <w:rFonts w:ascii="Calibri" w:hAnsi="Calibri" w:cs="Calibri"/>
          <w:sz w:val="22"/>
          <w:szCs w:val="22"/>
        </w:rPr>
        <w:t>Szczegółowe zasady przeprowadzenia przetargu określa Regulamin przetargu pisemnego nieograniczonego na sprzedaż zużytego składnika rzeczowego majątku ruchomego, dostępny:</w:t>
      </w:r>
    </w:p>
    <w:p w14:paraId="4C39323B" w14:textId="45D5E565" w:rsidR="00563D4B" w:rsidRPr="00563D4B" w:rsidRDefault="00563D4B" w:rsidP="00563D4B">
      <w:pPr>
        <w:pStyle w:val="Akapitzlist"/>
        <w:numPr>
          <w:ilvl w:val="0"/>
          <w:numId w:val="28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563D4B">
        <w:rPr>
          <w:rFonts w:ascii="Calibri" w:hAnsi="Calibri" w:cs="Calibri"/>
          <w:sz w:val="22"/>
          <w:szCs w:val="22"/>
        </w:rPr>
        <w:t>w Biuletynie Informacji Publicznej,</w:t>
      </w:r>
    </w:p>
    <w:p w14:paraId="0F6BCEBB" w14:textId="37115C6E" w:rsidR="00563D4B" w:rsidRPr="00563D4B" w:rsidRDefault="00563D4B" w:rsidP="00563D4B">
      <w:pPr>
        <w:pStyle w:val="Akapitzlist"/>
        <w:numPr>
          <w:ilvl w:val="0"/>
          <w:numId w:val="28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563D4B">
        <w:rPr>
          <w:rFonts w:ascii="Calibri" w:hAnsi="Calibri" w:cs="Calibri"/>
          <w:sz w:val="22"/>
          <w:szCs w:val="22"/>
        </w:rPr>
        <w:t>na stronie internetowej ZCK,</w:t>
      </w:r>
    </w:p>
    <w:p w14:paraId="4ED09FB7" w14:textId="00F047CC" w:rsidR="00563D4B" w:rsidRPr="00563D4B" w:rsidRDefault="00563D4B" w:rsidP="00563D4B">
      <w:pPr>
        <w:pStyle w:val="Akapitzlist"/>
        <w:numPr>
          <w:ilvl w:val="0"/>
          <w:numId w:val="28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 w:rsidRPr="00563D4B">
        <w:rPr>
          <w:rFonts w:ascii="Calibri" w:hAnsi="Calibri" w:cs="Calibri"/>
          <w:sz w:val="22"/>
          <w:szCs w:val="22"/>
        </w:rPr>
        <w:t>w siedzibie Organizatora.</w:t>
      </w:r>
    </w:p>
    <w:p w14:paraId="5340C254" w14:textId="77777777" w:rsidR="00563D4B" w:rsidRPr="00563D4B" w:rsidRDefault="00563D4B" w:rsidP="0091720A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63D4B">
        <w:rPr>
          <w:rFonts w:ascii="Calibri" w:hAnsi="Calibri" w:cs="Calibri"/>
          <w:sz w:val="22"/>
          <w:szCs w:val="22"/>
        </w:rPr>
        <w:lastRenderedPageBreak/>
        <w:t>Przed przystąpieniem do przetargu oferent powinien zapoznać się z Regulaminem.</w:t>
      </w:r>
    </w:p>
    <w:p w14:paraId="0F9980DB" w14:textId="5488E97E" w:rsidR="00563D4B" w:rsidRPr="00563D4B" w:rsidRDefault="00563D4B" w:rsidP="0091720A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563D4B">
        <w:rPr>
          <w:rFonts w:ascii="Calibri" w:hAnsi="Calibri" w:cs="Calibri"/>
          <w:sz w:val="22"/>
          <w:szCs w:val="22"/>
        </w:rPr>
        <w:t xml:space="preserve">Dodatkowe informacje dotyczące przedmiotu przetargu można uzyskać pod numerem telefonu: </w:t>
      </w:r>
      <w:r>
        <w:rPr>
          <w:rFonts w:ascii="Calibri" w:hAnsi="Calibri" w:cs="Calibri"/>
          <w:sz w:val="22"/>
          <w:szCs w:val="22"/>
        </w:rPr>
        <w:t>22 2774024</w:t>
      </w:r>
      <w:r w:rsidRPr="00563D4B">
        <w:rPr>
          <w:rFonts w:ascii="Calibri" w:hAnsi="Calibri" w:cs="Calibri"/>
          <w:sz w:val="22"/>
          <w:szCs w:val="22"/>
        </w:rPr>
        <w:t xml:space="preserve"> lub za pośrednictwem poczty elektronicznej: </w:t>
      </w:r>
      <w:hyperlink r:id="rId7" w:history="1">
        <w:r w:rsidRPr="00C60562">
          <w:rPr>
            <w:rStyle w:val="Hipercze"/>
            <w:rFonts w:ascii="Calibri" w:hAnsi="Calibri" w:cs="Calibri"/>
            <w:sz w:val="22"/>
            <w:szCs w:val="22"/>
          </w:rPr>
          <w:t>cmentarz@cmentarzekomunalne.com.pl</w:t>
        </w:r>
      </w:hyperlink>
      <w:r>
        <w:rPr>
          <w:rFonts w:ascii="Calibri" w:hAnsi="Calibri" w:cs="Calibri"/>
          <w:sz w:val="22"/>
          <w:szCs w:val="22"/>
        </w:rPr>
        <w:t>.</w:t>
      </w:r>
    </w:p>
    <w:p w14:paraId="17A569DD" w14:textId="3FDB02E6" w:rsidR="001C053B" w:rsidRDefault="00563D4B" w:rsidP="001C053B">
      <w:pPr>
        <w:pStyle w:val="Nagwek1"/>
      </w:pPr>
      <w:r w:rsidRPr="001C053B">
        <w:t>Załączniki</w:t>
      </w:r>
    </w:p>
    <w:p w14:paraId="06F1D009" w14:textId="6B36E6E1" w:rsidR="001C053B" w:rsidRPr="001C053B" w:rsidRDefault="00563D4B" w:rsidP="00DF322D">
      <w:pPr>
        <w:pStyle w:val="Akapitzlist"/>
        <w:numPr>
          <w:ilvl w:val="0"/>
          <w:numId w:val="30"/>
        </w:numPr>
        <w:spacing w:after="120" w:line="240" w:lineRule="auto"/>
        <w:ind w:left="567"/>
        <w:rPr>
          <w:rFonts w:ascii="Calibri" w:hAnsi="Calibri" w:cs="Calibri"/>
          <w:sz w:val="22"/>
          <w:szCs w:val="22"/>
        </w:rPr>
      </w:pPr>
      <w:r w:rsidRPr="001C053B">
        <w:rPr>
          <w:rFonts w:ascii="Calibri" w:hAnsi="Calibri" w:cs="Calibri"/>
          <w:sz w:val="22"/>
          <w:szCs w:val="22"/>
        </w:rPr>
        <w:t>Formularz ofertowy</w:t>
      </w:r>
      <w:r w:rsidR="003F778D">
        <w:rPr>
          <w:rFonts w:ascii="Calibri" w:hAnsi="Calibri" w:cs="Calibri"/>
          <w:sz w:val="22"/>
          <w:szCs w:val="22"/>
        </w:rPr>
        <w:t xml:space="preserve"> (zał. 4 do Regulaminu)</w:t>
      </w:r>
      <w:r w:rsidRPr="001C053B">
        <w:rPr>
          <w:rFonts w:ascii="Calibri" w:hAnsi="Calibri" w:cs="Calibri"/>
          <w:sz w:val="22"/>
          <w:szCs w:val="22"/>
        </w:rPr>
        <w:t>.</w:t>
      </w:r>
    </w:p>
    <w:p w14:paraId="0F67E133" w14:textId="44AF6F40" w:rsidR="001C053B" w:rsidRPr="001C053B" w:rsidRDefault="00563D4B" w:rsidP="00DF322D">
      <w:pPr>
        <w:pStyle w:val="Akapitzlist"/>
        <w:numPr>
          <w:ilvl w:val="0"/>
          <w:numId w:val="30"/>
        </w:numPr>
        <w:spacing w:after="120" w:line="240" w:lineRule="auto"/>
        <w:ind w:left="567"/>
        <w:rPr>
          <w:rFonts w:ascii="Calibri" w:hAnsi="Calibri" w:cs="Calibri"/>
          <w:sz w:val="22"/>
          <w:szCs w:val="22"/>
        </w:rPr>
      </w:pPr>
      <w:r w:rsidRPr="001C053B">
        <w:rPr>
          <w:rFonts w:ascii="Calibri" w:hAnsi="Calibri" w:cs="Calibri"/>
          <w:sz w:val="22"/>
          <w:szCs w:val="22"/>
        </w:rPr>
        <w:t>Wzory oświadczeń oferenta</w:t>
      </w:r>
      <w:r w:rsidR="003F778D">
        <w:rPr>
          <w:rFonts w:ascii="Calibri" w:hAnsi="Calibri" w:cs="Calibri"/>
          <w:sz w:val="22"/>
          <w:szCs w:val="22"/>
        </w:rPr>
        <w:t xml:space="preserve"> (zał. 1 i 2 do Regulaminu)</w:t>
      </w:r>
      <w:r w:rsidRPr="001C053B">
        <w:rPr>
          <w:rFonts w:ascii="Calibri" w:hAnsi="Calibri" w:cs="Calibri"/>
          <w:sz w:val="22"/>
          <w:szCs w:val="22"/>
        </w:rPr>
        <w:t>.</w:t>
      </w:r>
    </w:p>
    <w:p w14:paraId="747DF91F" w14:textId="2E1D399E" w:rsidR="0091720A" w:rsidRDefault="00563D4B" w:rsidP="00DF322D">
      <w:pPr>
        <w:pStyle w:val="Akapitzlist"/>
        <w:numPr>
          <w:ilvl w:val="0"/>
          <w:numId w:val="30"/>
        </w:numPr>
        <w:spacing w:after="120" w:line="240" w:lineRule="auto"/>
        <w:ind w:left="567"/>
        <w:rPr>
          <w:rFonts w:ascii="Calibri" w:hAnsi="Calibri" w:cs="Calibri"/>
          <w:sz w:val="22"/>
          <w:szCs w:val="22"/>
        </w:rPr>
      </w:pPr>
      <w:r w:rsidRPr="001C053B">
        <w:rPr>
          <w:rFonts w:ascii="Calibri" w:hAnsi="Calibri" w:cs="Calibri"/>
          <w:sz w:val="22"/>
          <w:szCs w:val="22"/>
        </w:rPr>
        <w:t>Regulamin przetargu.</w:t>
      </w:r>
    </w:p>
    <w:p w14:paraId="483573ED" w14:textId="64EBC3FF" w:rsidR="004824DD" w:rsidRPr="00E32563" w:rsidRDefault="004824DD" w:rsidP="00DF322D">
      <w:pPr>
        <w:pStyle w:val="Akapitzlist"/>
        <w:numPr>
          <w:ilvl w:val="0"/>
          <w:numId w:val="30"/>
        </w:numPr>
        <w:spacing w:after="120" w:line="240" w:lineRule="auto"/>
        <w:ind w:left="56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E</w:t>
      </w:r>
      <w:r w:rsidRPr="00C315AE">
        <w:rPr>
          <w:rFonts w:ascii="Calibri" w:hAnsi="Calibri" w:cs="Calibri"/>
          <w:color w:val="000000" w:themeColor="text1"/>
          <w:sz w:val="22"/>
          <w:szCs w:val="22"/>
        </w:rPr>
        <w:t>kspertyz</w:t>
      </w:r>
      <w:r>
        <w:rPr>
          <w:rFonts w:ascii="Calibri" w:hAnsi="Calibri" w:cs="Calibri"/>
          <w:color w:val="000000" w:themeColor="text1"/>
          <w:sz w:val="22"/>
          <w:szCs w:val="22"/>
        </w:rPr>
        <w:t>a</w:t>
      </w:r>
      <w:r w:rsidRPr="00C315AE">
        <w:rPr>
          <w:rFonts w:ascii="Calibri" w:hAnsi="Calibri" w:cs="Calibri"/>
          <w:color w:val="000000" w:themeColor="text1"/>
          <w:sz w:val="22"/>
          <w:szCs w:val="22"/>
        </w:rPr>
        <w:t xml:space="preserve"> rzeczoznawcy PZM</w:t>
      </w:r>
      <w:r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6DB3F542" w14:textId="77777777" w:rsidR="00E32563" w:rsidRDefault="00E32563" w:rsidP="00E32563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p w14:paraId="794E73D5" w14:textId="77777777" w:rsidR="00E32563" w:rsidRDefault="00E32563" w:rsidP="00E32563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p w14:paraId="5705C3F9" w14:textId="77777777" w:rsidR="00E32563" w:rsidRPr="00E32563" w:rsidRDefault="00E32563" w:rsidP="00E32563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E32563">
        <w:rPr>
          <w:rFonts w:ascii="Calibri" w:hAnsi="Calibri" w:cs="Calibri"/>
          <w:sz w:val="22"/>
          <w:szCs w:val="22"/>
        </w:rPr>
        <w:tab/>
      </w:r>
      <w:r w:rsidRPr="00E32563">
        <w:rPr>
          <w:rFonts w:ascii="Calibri" w:hAnsi="Calibri" w:cs="Calibri"/>
          <w:sz w:val="22"/>
          <w:szCs w:val="22"/>
        </w:rPr>
        <w:tab/>
      </w:r>
      <w:r w:rsidRPr="00E32563">
        <w:rPr>
          <w:rFonts w:ascii="Calibri" w:hAnsi="Calibri" w:cs="Calibri"/>
          <w:sz w:val="22"/>
          <w:szCs w:val="22"/>
        </w:rPr>
        <w:tab/>
      </w:r>
      <w:r w:rsidRPr="00E32563">
        <w:rPr>
          <w:rFonts w:ascii="Calibri" w:hAnsi="Calibri" w:cs="Calibri"/>
          <w:sz w:val="22"/>
          <w:szCs w:val="22"/>
        </w:rPr>
        <w:tab/>
      </w:r>
      <w:r w:rsidRPr="00E32563">
        <w:rPr>
          <w:rFonts w:ascii="Calibri" w:hAnsi="Calibri" w:cs="Calibri"/>
          <w:sz w:val="22"/>
          <w:szCs w:val="22"/>
        </w:rPr>
        <w:tab/>
      </w:r>
      <w:r w:rsidRPr="00E32563">
        <w:rPr>
          <w:rFonts w:ascii="Calibri" w:hAnsi="Calibri" w:cs="Calibri"/>
          <w:sz w:val="22"/>
          <w:szCs w:val="22"/>
        </w:rPr>
        <w:tab/>
      </w:r>
      <w:r w:rsidRPr="00E32563">
        <w:rPr>
          <w:rFonts w:ascii="Calibri" w:hAnsi="Calibri" w:cs="Calibri"/>
          <w:sz w:val="22"/>
          <w:szCs w:val="22"/>
        </w:rPr>
        <w:tab/>
        <w:t>DYREKTOR</w:t>
      </w:r>
    </w:p>
    <w:p w14:paraId="7F7DB89D" w14:textId="77777777" w:rsidR="00E32563" w:rsidRPr="00E32563" w:rsidRDefault="00E32563" w:rsidP="00E32563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E32563">
        <w:rPr>
          <w:rFonts w:ascii="Calibri" w:hAnsi="Calibri" w:cs="Calibri"/>
          <w:sz w:val="22"/>
          <w:szCs w:val="22"/>
        </w:rPr>
        <w:tab/>
      </w:r>
      <w:r w:rsidRPr="00E32563">
        <w:rPr>
          <w:rFonts w:ascii="Calibri" w:hAnsi="Calibri" w:cs="Calibri"/>
          <w:sz w:val="22"/>
          <w:szCs w:val="22"/>
        </w:rPr>
        <w:tab/>
      </w:r>
      <w:r w:rsidRPr="00E32563">
        <w:rPr>
          <w:rFonts w:ascii="Calibri" w:hAnsi="Calibri" w:cs="Calibri"/>
          <w:sz w:val="22"/>
          <w:szCs w:val="22"/>
        </w:rPr>
        <w:tab/>
      </w:r>
      <w:r w:rsidRPr="00E32563">
        <w:rPr>
          <w:rFonts w:ascii="Calibri" w:hAnsi="Calibri" w:cs="Calibri"/>
          <w:sz w:val="22"/>
          <w:szCs w:val="22"/>
        </w:rPr>
        <w:tab/>
      </w:r>
      <w:r w:rsidRPr="00E32563">
        <w:rPr>
          <w:rFonts w:ascii="Calibri" w:hAnsi="Calibri" w:cs="Calibri"/>
          <w:sz w:val="22"/>
          <w:szCs w:val="22"/>
        </w:rPr>
        <w:tab/>
      </w:r>
      <w:r w:rsidRPr="00E32563">
        <w:rPr>
          <w:rFonts w:ascii="Calibri" w:hAnsi="Calibri" w:cs="Calibri"/>
          <w:sz w:val="22"/>
          <w:szCs w:val="22"/>
        </w:rPr>
        <w:tab/>
        <w:t>   /-/ Krzysztof Swiboda</w:t>
      </w:r>
    </w:p>
    <w:p w14:paraId="1A0424D4" w14:textId="77777777" w:rsidR="00E32563" w:rsidRPr="00E32563" w:rsidRDefault="00E32563" w:rsidP="00E32563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sectPr w:rsidR="00E32563" w:rsidRPr="00E32563" w:rsidSect="00DE3D97">
      <w:headerReference w:type="first" r:id="rId8"/>
      <w:pgSz w:w="11906" w:h="16838"/>
      <w:pgMar w:top="1276" w:right="1417" w:bottom="993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5A2D2" w14:textId="77777777" w:rsidR="00685CFF" w:rsidRDefault="00685CFF" w:rsidP="00566C7D">
      <w:pPr>
        <w:spacing w:after="0" w:line="240" w:lineRule="auto"/>
      </w:pPr>
      <w:r>
        <w:separator/>
      </w:r>
    </w:p>
  </w:endnote>
  <w:endnote w:type="continuationSeparator" w:id="0">
    <w:p w14:paraId="5D4D0D5E" w14:textId="77777777" w:rsidR="00685CFF" w:rsidRDefault="00685CFF" w:rsidP="00566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ngram Warsaw">
    <w:panose1 w:val="00000000000000000000"/>
    <w:charset w:val="EE"/>
    <w:family w:val="auto"/>
    <w:pitch w:val="variable"/>
    <w:sig w:usb0="A000026F" w:usb1="0000205A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CD109" w14:textId="77777777" w:rsidR="00685CFF" w:rsidRDefault="00685CFF" w:rsidP="00566C7D">
      <w:pPr>
        <w:spacing w:after="0" w:line="240" w:lineRule="auto"/>
      </w:pPr>
      <w:r>
        <w:separator/>
      </w:r>
    </w:p>
  </w:footnote>
  <w:footnote w:type="continuationSeparator" w:id="0">
    <w:p w14:paraId="10308B04" w14:textId="77777777" w:rsidR="00685CFF" w:rsidRDefault="00685CFF" w:rsidP="00566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5F37E" w14:textId="77777777" w:rsidR="00566C7D" w:rsidRDefault="00566C7D" w:rsidP="00566C7D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307A94B" wp14:editId="17F679FD">
          <wp:simplePos x="0" y="0"/>
          <wp:positionH relativeFrom="page">
            <wp:posOffset>699770</wp:posOffset>
          </wp:positionH>
          <wp:positionV relativeFrom="page">
            <wp:posOffset>334645</wp:posOffset>
          </wp:positionV>
          <wp:extent cx="518160" cy="899795"/>
          <wp:effectExtent l="0" t="0" r="0" b="0"/>
          <wp:wrapSquare wrapText="bothSides"/>
          <wp:docPr id="8519711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486173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AAE83E" w14:textId="77777777" w:rsidR="00566C7D" w:rsidRDefault="00566C7D" w:rsidP="00566C7D">
    <w:pPr>
      <w:spacing w:after="120" w:line="240" w:lineRule="auto"/>
      <w:ind w:left="709" w:firstLine="142"/>
      <w:rPr>
        <w:rFonts w:ascii="Engram Warsaw" w:hAnsi="Engram Warsaw" w:cs="Arial"/>
        <w:b/>
      </w:rPr>
    </w:pPr>
    <w:r w:rsidRPr="001D2D65">
      <w:rPr>
        <w:rFonts w:ascii="Engram Warsaw" w:hAnsi="Engram Warsaw" w:cs="Arial"/>
        <w:b/>
      </w:rPr>
      <w:t>Zarząd Cmentarzy Komunalnych w Warszawie</w:t>
    </w:r>
  </w:p>
  <w:p w14:paraId="649C403A" w14:textId="77777777" w:rsidR="00566C7D" w:rsidRPr="001D2D65" w:rsidRDefault="00566C7D" w:rsidP="00566C7D">
    <w:pPr>
      <w:spacing w:after="120" w:line="240" w:lineRule="auto"/>
      <w:ind w:left="709" w:firstLine="142"/>
      <w:rPr>
        <w:rFonts w:ascii="Engram Warsaw" w:hAnsi="Engram Warsaw"/>
        <w:sz w:val="14"/>
        <w:szCs w:val="14"/>
      </w:rPr>
    </w:pPr>
    <w:r w:rsidRPr="001D2D65">
      <w:rPr>
        <w:rFonts w:ascii="Engram Warsaw" w:hAnsi="Engram Warsaw"/>
        <w:sz w:val="14"/>
        <w:szCs w:val="14"/>
      </w:rPr>
      <w:t>ul. Powązkowska 43/45, 01-797 Warszawa</w:t>
    </w:r>
  </w:p>
  <w:p w14:paraId="34FCC08A" w14:textId="3CBC3B5D" w:rsidR="00566C7D" w:rsidRPr="00566C7D" w:rsidRDefault="00566C7D" w:rsidP="00566C7D">
    <w:pPr>
      <w:ind w:left="709" w:firstLine="142"/>
      <w:rPr>
        <w:rFonts w:ascii="Engram Warsaw" w:hAnsi="Engram Warsaw"/>
        <w:sz w:val="14"/>
        <w:szCs w:val="14"/>
        <w:lang w:val="en-US"/>
      </w:rPr>
    </w:pPr>
    <w:r>
      <w:rPr>
        <w:rFonts w:ascii="Engram Warsaw" w:hAnsi="Engram Warsaw"/>
        <w:sz w:val="14"/>
        <w:szCs w:val="14"/>
        <w:lang w:val="en-US"/>
      </w:rPr>
      <w:t>NIP: 527-11-76-073; REGON: 011957726; PKD: 9603Z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67CF"/>
    <w:multiLevelType w:val="hybridMultilevel"/>
    <w:tmpl w:val="66C87B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F6288"/>
    <w:multiLevelType w:val="hybridMultilevel"/>
    <w:tmpl w:val="0144E03E"/>
    <w:lvl w:ilvl="0" w:tplc="7098D8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C1870"/>
    <w:multiLevelType w:val="hybridMultilevel"/>
    <w:tmpl w:val="25381F00"/>
    <w:lvl w:ilvl="0" w:tplc="9170F0C2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F5A4E"/>
    <w:multiLevelType w:val="hybridMultilevel"/>
    <w:tmpl w:val="AC18AA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F6D3C"/>
    <w:multiLevelType w:val="hybridMultilevel"/>
    <w:tmpl w:val="44C6E6E8"/>
    <w:lvl w:ilvl="0" w:tplc="A7D8892A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9E328D"/>
    <w:multiLevelType w:val="hybridMultilevel"/>
    <w:tmpl w:val="F8465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C3DD6"/>
    <w:multiLevelType w:val="hybridMultilevel"/>
    <w:tmpl w:val="1792B60C"/>
    <w:lvl w:ilvl="0" w:tplc="5680E8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B4BED"/>
    <w:multiLevelType w:val="hybridMultilevel"/>
    <w:tmpl w:val="001A46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604AD"/>
    <w:multiLevelType w:val="hybridMultilevel"/>
    <w:tmpl w:val="375C23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F2C75"/>
    <w:multiLevelType w:val="hybridMultilevel"/>
    <w:tmpl w:val="5CDCCC16"/>
    <w:lvl w:ilvl="0" w:tplc="CFDA9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E3784"/>
    <w:multiLevelType w:val="hybridMultilevel"/>
    <w:tmpl w:val="D08E6F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396AED"/>
    <w:multiLevelType w:val="hybridMultilevel"/>
    <w:tmpl w:val="90B4E6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9B3B39"/>
    <w:multiLevelType w:val="hybridMultilevel"/>
    <w:tmpl w:val="EE224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B71E7C"/>
    <w:multiLevelType w:val="hybridMultilevel"/>
    <w:tmpl w:val="AE3EF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182CCB"/>
    <w:multiLevelType w:val="hybridMultilevel"/>
    <w:tmpl w:val="2946C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4A3820"/>
    <w:multiLevelType w:val="hybridMultilevel"/>
    <w:tmpl w:val="AA9E22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193003">
    <w:abstractNumId w:val="10"/>
  </w:num>
  <w:num w:numId="2" w16cid:durableId="81218821">
    <w:abstractNumId w:val="2"/>
  </w:num>
  <w:num w:numId="3" w16cid:durableId="1423913863">
    <w:abstractNumId w:val="2"/>
  </w:num>
  <w:num w:numId="4" w16cid:durableId="418865789">
    <w:abstractNumId w:val="2"/>
  </w:num>
  <w:num w:numId="5" w16cid:durableId="292832332">
    <w:abstractNumId w:val="14"/>
  </w:num>
  <w:num w:numId="6" w16cid:durableId="473179763">
    <w:abstractNumId w:val="2"/>
  </w:num>
  <w:num w:numId="7" w16cid:durableId="1241914945">
    <w:abstractNumId w:val="2"/>
  </w:num>
  <w:num w:numId="8" w16cid:durableId="12860418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7113097">
    <w:abstractNumId w:val="7"/>
  </w:num>
  <w:num w:numId="10" w16cid:durableId="1866750255">
    <w:abstractNumId w:val="2"/>
  </w:num>
  <w:num w:numId="11" w16cid:durableId="420033228">
    <w:abstractNumId w:val="12"/>
  </w:num>
  <w:num w:numId="12" w16cid:durableId="487094815">
    <w:abstractNumId w:val="2"/>
  </w:num>
  <w:num w:numId="13" w16cid:durableId="1743913788">
    <w:abstractNumId w:val="13"/>
  </w:num>
  <w:num w:numId="14" w16cid:durableId="1621180792">
    <w:abstractNumId w:val="2"/>
  </w:num>
  <w:num w:numId="15" w16cid:durableId="1242520097">
    <w:abstractNumId w:val="2"/>
  </w:num>
  <w:num w:numId="16" w16cid:durableId="1207252295">
    <w:abstractNumId w:val="2"/>
  </w:num>
  <w:num w:numId="17" w16cid:durableId="1316256004">
    <w:abstractNumId w:val="15"/>
  </w:num>
  <w:num w:numId="18" w16cid:durableId="1572929732">
    <w:abstractNumId w:val="0"/>
  </w:num>
  <w:num w:numId="19" w16cid:durableId="1287734649">
    <w:abstractNumId w:val="9"/>
  </w:num>
  <w:num w:numId="20" w16cid:durableId="1628007780">
    <w:abstractNumId w:val="2"/>
  </w:num>
  <w:num w:numId="21" w16cid:durableId="448355805">
    <w:abstractNumId w:val="8"/>
  </w:num>
  <w:num w:numId="22" w16cid:durableId="1933932112">
    <w:abstractNumId w:val="6"/>
  </w:num>
  <w:num w:numId="23" w16cid:durableId="193349154">
    <w:abstractNumId w:val="2"/>
  </w:num>
  <w:num w:numId="24" w16cid:durableId="1995798295">
    <w:abstractNumId w:val="2"/>
  </w:num>
  <w:num w:numId="25" w16cid:durableId="720833612">
    <w:abstractNumId w:val="2"/>
  </w:num>
  <w:num w:numId="26" w16cid:durableId="1423799475">
    <w:abstractNumId w:val="2"/>
  </w:num>
  <w:num w:numId="27" w16cid:durableId="1890535793">
    <w:abstractNumId w:val="2"/>
  </w:num>
  <w:num w:numId="28" w16cid:durableId="844201086">
    <w:abstractNumId w:val="11"/>
  </w:num>
  <w:num w:numId="29" w16cid:durableId="71591480">
    <w:abstractNumId w:val="1"/>
  </w:num>
  <w:num w:numId="30" w16cid:durableId="545917737">
    <w:abstractNumId w:val="3"/>
  </w:num>
  <w:num w:numId="31" w16cid:durableId="17951011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7D"/>
    <w:rsid w:val="00025DB6"/>
    <w:rsid w:val="00050E4E"/>
    <w:rsid w:val="000C0636"/>
    <w:rsid w:val="000E1A88"/>
    <w:rsid w:val="00132585"/>
    <w:rsid w:val="0015737D"/>
    <w:rsid w:val="00186C0D"/>
    <w:rsid w:val="001C053B"/>
    <w:rsid w:val="001C7DE9"/>
    <w:rsid w:val="00292B06"/>
    <w:rsid w:val="002B39B1"/>
    <w:rsid w:val="002B3D22"/>
    <w:rsid w:val="002B4FBC"/>
    <w:rsid w:val="002E1E19"/>
    <w:rsid w:val="003E73B7"/>
    <w:rsid w:val="003F778D"/>
    <w:rsid w:val="004020D4"/>
    <w:rsid w:val="004258A8"/>
    <w:rsid w:val="00470F81"/>
    <w:rsid w:val="004824DD"/>
    <w:rsid w:val="004D3BB1"/>
    <w:rsid w:val="00556869"/>
    <w:rsid w:val="00563D4B"/>
    <w:rsid w:val="00566C7D"/>
    <w:rsid w:val="005B2EF5"/>
    <w:rsid w:val="005F036B"/>
    <w:rsid w:val="00606672"/>
    <w:rsid w:val="00613866"/>
    <w:rsid w:val="006424AE"/>
    <w:rsid w:val="00652F40"/>
    <w:rsid w:val="006619D8"/>
    <w:rsid w:val="00666CAA"/>
    <w:rsid w:val="00685CFF"/>
    <w:rsid w:val="00695A7B"/>
    <w:rsid w:val="006A2417"/>
    <w:rsid w:val="00792048"/>
    <w:rsid w:val="0079339E"/>
    <w:rsid w:val="007C6DA0"/>
    <w:rsid w:val="007D1F31"/>
    <w:rsid w:val="007E7C01"/>
    <w:rsid w:val="0081625D"/>
    <w:rsid w:val="00846635"/>
    <w:rsid w:val="00861161"/>
    <w:rsid w:val="0086642E"/>
    <w:rsid w:val="008E4F4A"/>
    <w:rsid w:val="0091720A"/>
    <w:rsid w:val="00A73FA1"/>
    <w:rsid w:val="00A833DA"/>
    <w:rsid w:val="00A85711"/>
    <w:rsid w:val="00AC70E3"/>
    <w:rsid w:val="00BD2139"/>
    <w:rsid w:val="00C05AC1"/>
    <w:rsid w:val="00C315AE"/>
    <w:rsid w:val="00C36304"/>
    <w:rsid w:val="00C734A3"/>
    <w:rsid w:val="00D0081E"/>
    <w:rsid w:val="00D337E9"/>
    <w:rsid w:val="00D438A0"/>
    <w:rsid w:val="00D6638A"/>
    <w:rsid w:val="00DE3D97"/>
    <w:rsid w:val="00DE51EE"/>
    <w:rsid w:val="00DF322D"/>
    <w:rsid w:val="00E2190C"/>
    <w:rsid w:val="00E32563"/>
    <w:rsid w:val="00E36209"/>
    <w:rsid w:val="00EE28A6"/>
    <w:rsid w:val="00F10C08"/>
    <w:rsid w:val="00F217B6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19518"/>
  <w15:chartTrackingRefBased/>
  <w15:docId w15:val="{5CD172A7-9741-431E-99A5-98FF3B56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92048"/>
    <w:pPr>
      <w:keepNext/>
      <w:keepLines/>
      <w:numPr>
        <w:numId w:val="2"/>
      </w:numPr>
      <w:spacing w:before="240" w:after="120"/>
      <w:ind w:left="426" w:hanging="426"/>
      <w:outlineLvl w:val="0"/>
    </w:pPr>
    <w:rPr>
      <w:rFonts w:ascii="Calibri" w:eastAsiaTheme="majorEastAsia" w:hAnsi="Calibri" w:cstheme="majorBidi"/>
      <w:b/>
      <w:color w:val="0F4761" w:themeColor="accent1" w:themeShade="BF"/>
      <w:sz w:val="22"/>
      <w:szCs w:val="40"/>
      <w:u w:val="singl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70E3"/>
    <w:pPr>
      <w:keepNext/>
      <w:keepLines/>
      <w:spacing w:before="120" w:after="120"/>
      <w:outlineLvl w:val="1"/>
    </w:pPr>
    <w:rPr>
      <w:rFonts w:ascii="Calibri Light" w:eastAsiaTheme="majorEastAsia" w:hAnsi="Calibri Light" w:cstheme="majorBidi"/>
      <w:b/>
      <w:color w:val="0F4761" w:themeColor="accent1" w:themeShade="BF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6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6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6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6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6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6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6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2048"/>
    <w:rPr>
      <w:rFonts w:ascii="Calibri" w:eastAsiaTheme="majorEastAsia" w:hAnsi="Calibri" w:cstheme="majorBidi"/>
      <w:b/>
      <w:color w:val="0F4761" w:themeColor="accent1" w:themeShade="BF"/>
      <w:sz w:val="22"/>
      <w:szCs w:val="4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AC70E3"/>
    <w:rPr>
      <w:rFonts w:ascii="Calibri Light" w:eastAsiaTheme="majorEastAsia" w:hAnsi="Calibri Light" w:cstheme="majorBidi"/>
      <w:b/>
      <w:color w:val="0F4761" w:themeColor="accent1" w:themeShade="BF"/>
      <w:sz w:val="2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6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6C7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6C7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6C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6C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6C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6C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6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6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6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6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6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6C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6C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6C7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6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6C7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6C7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66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6C7D"/>
  </w:style>
  <w:style w:type="paragraph" w:styleId="Stopka">
    <w:name w:val="footer"/>
    <w:basedOn w:val="Normalny"/>
    <w:link w:val="StopkaZnak"/>
    <w:uiPriority w:val="99"/>
    <w:unhideWhenUsed/>
    <w:rsid w:val="00566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6C7D"/>
  </w:style>
  <w:style w:type="character" w:styleId="Hipercze">
    <w:name w:val="Hyperlink"/>
    <w:basedOn w:val="Domylnaczcionkaakapitu"/>
    <w:uiPriority w:val="99"/>
    <w:unhideWhenUsed/>
    <w:rsid w:val="00566C7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6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mentarz@cmentarzekomunalne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1099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Brzezińska - Grondalczyk</dc:creator>
  <cp:keywords/>
  <dc:description/>
  <cp:lastModifiedBy>Jarosław Jońca</cp:lastModifiedBy>
  <cp:revision>3</cp:revision>
  <dcterms:created xsi:type="dcterms:W3CDTF">2026-11-06T12:52:00Z</dcterms:created>
  <dcterms:modified xsi:type="dcterms:W3CDTF">2026-11-06T12:54:00Z</dcterms:modified>
</cp:coreProperties>
</file>